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23E0" w14:textId="77777777" w:rsidR="00333C30" w:rsidRPr="00237BBC" w:rsidRDefault="00333C30" w:rsidP="007C24CF">
      <w:pPr>
        <w:rPr>
          <w:rFonts w:ascii="Arial" w:hAnsi="Arial" w:cs="Arial"/>
          <w:b/>
          <w:sz w:val="20"/>
        </w:rPr>
      </w:pPr>
    </w:p>
    <w:p w14:paraId="6FC932D8" w14:textId="0B4FA951" w:rsidR="008F1ADB" w:rsidRDefault="002D7319" w:rsidP="006A6BA2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 w:val="0"/>
          <w:color w:val="212529"/>
          <w:sz w:val="28"/>
          <w:szCs w:val="28"/>
        </w:rPr>
      </w:pPr>
      <w:r w:rsidRPr="002D7319">
        <w:rPr>
          <w:rFonts w:ascii="Arial" w:hAnsi="Arial" w:cs="Arial"/>
          <w:sz w:val="28"/>
          <w:szCs w:val="28"/>
        </w:rPr>
        <w:t xml:space="preserve">Document title: </w:t>
      </w:r>
      <w:r w:rsidR="00093F7B" w:rsidRPr="00093F7B">
        <w:rPr>
          <w:rFonts w:ascii="Arial" w:hAnsi="Arial" w:cs="Arial"/>
          <w:bCs w:val="0"/>
          <w:color w:val="212529"/>
          <w:sz w:val="28"/>
          <w:szCs w:val="28"/>
        </w:rPr>
        <w:t>All Wales Common Ailments Service formulary</w:t>
      </w:r>
      <w:r w:rsidR="00093F7B">
        <w:rPr>
          <w:rFonts w:ascii="Arial" w:hAnsi="Arial" w:cs="Arial"/>
          <w:bCs w:val="0"/>
          <w:color w:val="212529"/>
          <w:sz w:val="28"/>
          <w:szCs w:val="28"/>
        </w:rPr>
        <w:t xml:space="preserve"> – </w:t>
      </w:r>
      <w:r w:rsidR="00481DFB">
        <w:rPr>
          <w:rFonts w:ascii="Arial" w:hAnsi="Arial" w:cs="Arial"/>
          <w:bCs w:val="0"/>
          <w:color w:val="212529"/>
          <w:sz w:val="28"/>
          <w:szCs w:val="28"/>
        </w:rPr>
        <w:t>Monograph for allergic rhinitis</w:t>
      </w:r>
    </w:p>
    <w:p w14:paraId="48767A81" w14:textId="77777777" w:rsidR="00237BBC" w:rsidRPr="00237BBC" w:rsidRDefault="00237BBC" w:rsidP="00237BBC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212529"/>
          <w:sz w:val="20"/>
          <w:szCs w:val="28"/>
        </w:rPr>
      </w:pPr>
    </w:p>
    <w:p w14:paraId="14B08CF2" w14:textId="512852A4" w:rsidR="006074D1" w:rsidRPr="002D7319" w:rsidRDefault="002D7319" w:rsidP="008F1ADB">
      <w:pPr>
        <w:jc w:val="center"/>
        <w:rPr>
          <w:rFonts w:ascii="Arial" w:hAnsi="Arial" w:cs="Arial"/>
          <w:b/>
          <w:sz w:val="28"/>
          <w:szCs w:val="28"/>
        </w:rPr>
      </w:pPr>
      <w:r w:rsidRPr="002D7319">
        <w:rPr>
          <w:rFonts w:ascii="Arial" w:hAnsi="Arial" w:cs="Arial"/>
          <w:b/>
          <w:sz w:val="28"/>
          <w:szCs w:val="28"/>
        </w:rPr>
        <w:t xml:space="preserve">Closing date: </w:t>
      </w:r>
      <w:r w:rsidR="002603D1">
        <w:rPr>
          <w:rFonts w:ascii="Arial" w:hAnsi="Arial" w:cs="Arial"/>
          <w:b/>
          <w:sz w:val="28"/>
          <w:szCs w:val="28"/>
        </w:rPr>
        <w:t>Thursday</w:t>
      </w:r>
      <w:r w:rsidR="00C81C13" w:rsidRPr="005173F4">
        <w:rPr>
          <w:rFonts w:ascii="Arial" w:hAnsi="Arial" w:cs="Arial"/>
          <w:b/>
          <w:sz w:val="28"/>
          <w:szCs w:val="28"/>
        </w:rPr>
        <w:t xml:space="preserve"> </w:t>
      </w:r>
      <w:r w:rsidR="005173F4" w:rsidRPr="005173F4">
        <w:rPr>
          <w:rFonts w:ascii="Arial" w:hAnsi="Arial" w:cs="Arial"/>
          <w:b/>
          <w:sz w:val="28"/>
          <w:szCs w:val="28"/>
        </w:rPr>
        <w:t>1</w:t>
      </w:r>
      <w:r w:rsidR="00AE4B28">
        <w:rPr>
          <w:rFonts w:ascii="Arial" w:hAnsi="Arial" w:cs="Arial"/>
          <w:b/>
          <w:sz w:val="28"/>
          <w:szCs w:val="28"/>
        </w:rPr>
        <w:t>3</w:t>
      </w:r>
      <w:r w:rsidR="005173F4" w:rsidRPr="005173F4">
        <w:rPr>
          <w:rFonts w:ascii="Arial" w:hAnsi="Arial" w:cs="Arial"/>
          <w:b/>
          <w:sz w:val="28"/>
          <w:szCs w:val="28"/>
        </w:rPr>
        <w:t>th</w:t>
      </w:r>
      <w:r w:rsidR="00C81C13" w:rsidRPr="005173F4">
        <w:rPr>
          <w:rFonts w:ascii="Arial" w:hAnsi="Arial" w:cs="Arial"/>
          <w:b/>
          <w:sz w:val="28"/>
          <w:szCs w:val="28"/>
        </w:rPr>
        <w:t xml:space="preserve"> </w:t>
      </w:r>
      <w:r w:rsidR="005173F4" w:rsidRPr="005173F4">
        <w:rPr>
          <w:rFonts w:ascii="Arial" w:hAnsi="Arial" w:cs="Arial"/>
          <w:b/>
          <w:sz w:val="28"/>
          <w:szCs w:val="28"/>
        </w:rPr>
        <w:t>February 2025</w:t>
      </w:r>
    </w:p>
    <w:p w14:paraId="541BD8C9" w14:textId="77777777" w:rsidR="00333C30" w:rsidRPr="00237BBC" w:rsidRDefault="00333C30" w:rsidP="00A17C67">
      <w:pPr>
        <w:rPr>
          <w:rFonts w:ascii="Arial" w:hAnsi="Arial" w:cs="Arial"/>
          <w:sz w:val="20"/>
        </w:rPr>
      </w:pPr>
    </w:p>
    <w:p w14:paraId="4B586BB0" w14:textId="77777777" w:rsidR="0060227F" w:rsidRPr="002D7319" w:rsidRDefault="00A7001E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 xml:space="preserve">Please </w:t>
      </w:r>
      <w:r w:rsidR="001F4E15">
        <w:rPr>
          <w:rFonts w:ascii="Arial" w:hAnsi="Arial" w:cs="Arial"/>
        </w:rPr>
        <w:t>fill in</w:t>
      </w:r>
      <w:r w:rsidRPr="002D7319">
        <w:rPr>
          <w:rFonts w:ascii="Arial" w:hAnsi="Arial" w:cs="Arial"/>
        </w:rPr>
        <w:t xml:space="preserve"> </w:t>
      </w:r>
      <w:r w:rsidR="006074D1" w:rsidRPr="002D7319">
        <w:rPr>
          <w:rFonts w:ascii="Arial" w:hAnsi="Arial" w:cs="Arial"/>
        </w:rPr>
        <w:t>your personal details</w:t>
      </w:r>
      <w:r w:rsidR="001F4E15">
        <w:rPr>
          <w:rFonts w:ascii="Arial" w:hAnsi="Arial" w:cs="Arial"/>
        </w:rPr>
        <w:t xml:space="preserve">, comments </w:t>
      </w:r>
      <w:r w:rsidR="001F4E15" w:rsidRPr="001F4E15">
        <w:rPr>
          <w:rFonts w:ascii="Arial" w:hAnsi="Arial" w:cs="Arial"/>
          <w:b/>
        </w:rPr>
        <w:t>and</w:t>
      </w:r>
      <w:r w:rsidR="001F4E15">
        <w:rPr>
          <w:rFonts w:ascii="Arial" w:hAnsi="Arial" w:cs="Arial"/>
        </w:rPr>
        <w:t xml:space="preserve"> your Declaration of Interests, in the consultation</w:t>
      </w:r>
      <w:r w:rsidRPr="002D7319">
        <w:rPr>
          <w:rFonts w:ascii="Arial" w:hAnsi="Arial" w:cs="Arial"/>
        </w:rPr>
        <w:t xml:space="preserve"> form</w:t>
      </w:r>
      <w:r w:rsidR="006074D1" w:rsidRPr="002D7319">
        <w:rPr>
          <w:rFonts w:ascii="Arial" w:hAnsi="Arial" w:cs="Arial"/>
        </w:rPr>
        <w:t xml:space="preserve"> below</w:t>
      </w:r>
      <w:r w:rsidRPr="002D7319">
        <w:rPr>
          <w:rFonts w:ascii="Arial" w:hAnsi="Arial" w:cs="Arial"/>
        </w:rPr>
        <w:t xml:space="preserve">. </w:t>
      </w:r>
      <w:r w:rsidR="0060227F" w:rsidRPr="002D7319">
        <w:rPr>
          <w:rFonts w:ascii="Arial" w:hAnsi="Arial" w:cs="Arial"/>
        </w:rPr>
        <w:t>Please t</w:t>
      </w:r>
      <w:r w:rsidR="006074D1" w:rsidRPr="002D7319">
        <w:rPr>
          <w:rFonts w:ascii="Arial" w:hAnsi="Arial" w:cs="Arial"/>
        </w:rPr>
        <w:t>ype directly into the form and save</w:t>
      </w:r>
      <w:r w:rsidR="0060227F" w:rsidRPr="002D7319">
        <w:rPr>
          <w:rFonts w:ascii="Arial" w:hAnsi="Arial" w:cs="Arial"/>
        </w:rPr>
        <w:t xml:space="preserve"> </w:t>
      </w:r>
      <w:r w:rsidR="001F4E15">
        <w:rPr>
          <w:rFonts w:ascii="Arial" w:hAnsi="Arial" w:cs="Arial"/>
        </w:rPr>
        <w:t xml:space="preserve">it </w:t>
      </w:r>
      <w:r w:rsidR="0060227F" w:rsidRPr="002D7319">
        <w:rPr>
          <w:rFonts w:ascii="Arial" w:hAnsi="Arial" w:cs="Arial"/>
        </w:rPr>
        <w:t xml:space="preserve">with your initials (or </w:t>
      </w:r>
      <w:proofErr w:type="gramStart"/>
      <w:r w:rsidR="0060227F" w:rsidRPr="002D7319">
        <w:rPr>
          <w:rFonts w:ascii="Arial" w:hAnsi="Arial" w:cs="Arial"/>
        </w:rPr>
        <w:t>other</w:t>
      </w:r>
      <w:proofErr w:type="gramEnd"/>
      <w:r w:rsidR="0060227F" w:rsidRPr="002D7319">
        <w:rPr>
          <w:rFonts w:ascii="Arial" w:hAnsi="Arial" w:cs="Arial"/>
        </w:rPr>
        <w:t xml:space="preserve"> appropria</w:t>
      </w:r>
      <w:r w:rsidR="002455E5" w:rsidRPr="002D7319">
        <w:rPr>
          <w:rFonts w:ascii="Arial" w:hAnsi="Arial" w:cs="Arial"/>
        </w:rPr>
        <w:t xml:space="preserve">te identifier) before </w:t>
      </w:r>
      <w:r w:rsidR="001F4E15">
        <w:rPr>
          <w:rFonts w:ascii="Arial" w:hAnsi="Arial" w:cs="Arial"/>
        </w:rPr>
        <w:t>send</w:t>
      </w:r>
      <w:r w:rsidR="002455E5" w:rsidRPr="002D7319">
        <w:rPr>
          <w:rFonts w:ascii="Arial" w:hAnsi="Arial" w:cs="Arial"/>
        </w:rPr>
        <w:t xml:space="preserve">ing </w:t>
      </w:r>
      <w:r w:rsidR="001F4E15">
        <w:rPr>
          <w:rFonts w:ascii="Arial" w:hAnsi="Arial" w:cs="Arial"/>
        </w:rPr>
        <w:t xml:space="preserve">it </w:t>
      </w:r>
      <w:r w:rsidR="002455E5" w:rsidRPr="002D7319">
        <w:rPr>
          <w:rFonts w:ascii="Arial" w:hAnsi="Arial" w:cs="Arial"/>
        </w:rPr>
        <w:t xml:space="preserve">to </w:t>
      </w:r>
      <w:hyperlink r:id="rId6" w:history="1">
        <w:r w:rsidR="008B1EC4" w:rsidRPr="002D7319">
          <w:rPr>
            <w:rStyle w:val="Hyperlink"/>
            <w:rFonts w:ascii="Arial" w:hAnsi="Arial" w:cs="Arial"/>
          </w:rPr>
          <w:t>awttc@wales.nhs.uk</w:t>
        </w:r>
      </w:hyperlink>
      <w:r w:rsidR="00AB3D9A" w:rsidRPr="002D7319">
        <w:rPr>
          <w:rFonts w:ascii="Arial" w:hAnsi="Arial" w:cs="Arial"/>
        </w:rPr>
        <w:t>.</w:t>
      </w:r>
    </w:p>
    <w:p w14:paraId="1A282285" w14:textId="77777777" w:rsidR="009E1AF2" w:rsidRPr="00237BBC" w:rsidRDefault="009E1AF2" w:rsidP="003B1018">
      <w:pPr>
        <w:rPr>
          <w:rFonts w:ascii="Arial" w:hAnsi="Arial" w:cs="Arial"/>
          <w:sz w:val="20"/>
        </w:rPr>
      </w:pPr>
    </w:p>
    <w:p w14:paraId="10C10B28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  <w:b/>
        </w:rPr>
        <w:t>Please note:</w:t>
      </w:r>
      <w:r w:rsidRPr="002D7319">
        <w:rPr>
          <w:rFonts w:ascii="Arial" w:hAnsi="Arial" w:cs="Arial"/>
        </w:rPr>
        <w:t xml:space="preserve"> </w:t>
      </w:r>
      <w:r w:rsidR="00592BFD">
        <w:rPr>
          <w:rFonts w:ascii="Arial" w:hAnsi="Arial" w:cs="Arial"/>
        </w:rPr>
        <w:t xml:space="preserve">AWTTC </w:t>
      </w:r>
      <w:r w:rsidR="001F4E15">
        <w:rPr>
          <w:rFonts w:ascii="Arial" w:hAnsi="Arial" w:cs="Arial"/>
        </w:rPr>
        <w:t>compile all c</w:t>
      </w:r>
      <w:r w:rsidRPr="002D7319">
        <w:rPr>
          <w:rFonts w:ascii="Arial" w:hAnsi="Arial" w:cs="Arial"/>
        </w:rPr>
        <w:t>omments received during consultation in</w:t>
      </w:r>
      <w:r w:rsidR="001F4E15">
        <w:rPr>
          <w:rFonts w:ascii="Arial" w:hAnsi="Arial" w:cs="Arial"/>
        </w:rPr>
        <w:t>to</w:t>
      </w:r>
      <w:r w:rsidRPr="002D7319">
        <w:rPr>
          <w:rFonts w:ascii="Arial" w:hAnsi="Arial" w:cs="Arial"/>
        </w:rPr>
        <w:t xml:space="preserve"> a report </w:t>
      </w:r>
      <w:r w:rsidR="001F4E15">
        <w:rPr>
          <w:rFonts w:ascii="Arial" w:hAnsi="Arial" w:cs="Arial"/>
        </w:rPr>
        <w:t>to be</w:t>
      </w:r>
      <w:r w:rsidRPr="002D7319">
        <w:rPr>
          <w:rFonts w:ascii="Arial" w:hAnsi="Arial" w:cs="Arial"/>
        </w:rPr>
        <w:t xml:space="preserve"> considered by the development group</w:t>
      </w:r>
      <w:r w:rsidR="00D5751B">
        <w:rPr>
          <w:rFonts w:ascii="Arial" w:hAnsi="Arial" w:cs="Arial"/>
        </w:rPr>
        <w:t xml:space="preserve"> and the All Wales Prescribing Advisory Group (AWPAG)</w:t>
      </w:r>
      <w:r w:rsidRPr="002D7319">
        <w:rPr>
          <w:rFonts w:ascii="Arial" w:hAnsi="Arial" w:cs="Arial"/>
        </w:rPr>
        <w:t xml:space="preserve">. Each comment will be addressed and any changes to the document that are made as a result will be noted. </w:t>
      </w:r>
      <w:r w:rsidR="00DE6BCE">
        <w:rPr>
          <w:rFonts w:ascii="Arial" w:hAnsi="Arial" w:cs="Arial"/>
        </w:rPr>
        <w:t>A</w:t>
      </w:r>
      <w:r w:rsidRPr="002D7319">
        <w:rPr>
          <w:rFonts w:ascii="Arial" w:hAnsi="Arial" w:cs="Arial"/>
        </w:rPr>
        <w:t xml:space="preserve"> summary report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including any comments submitted</w:t>
      </w:r>
      <w:r w:rsidR="00DE6BCE">
        <w:rPr>
          <w:rFonts w:ascii="Arial" w:hAnsi="Arial" w:cs="Arial"/>
        </w:rPr>
        <w:t>,</w:t>
      </w:r>
      <w:r w:rsidRPr="002D7319">
        <w:rPr>
          <w:rFonts w:ascii="Arial" w:hAnsi="Arial" w:cs="Arial"/>
        </w:rPr>
        <w:t xml:space="preserve"> will be available</w:t>
      </w:r>
      <w:r w:rsidR="001B148C">
        <w:rPr>
          <w:rFonts w:ascii="Arial" w:hAnsi="Arial" w:cs="Arial"/>
        </w:rPr>
        <w:t xml:space="preserve"> </w:t>
      </w:r>
      <w:r w:rsidRPr="002D7319">
        <w:rPr>
          <w:rFonts w:ascii="Arial" w:hAnsi="Arial" w:cs="Arial"/>
        </w:rPr>
        <w:t>on request</w:t>
      </w:r>
      <w:r w:rsidR="00231330">
        <w:rPr>
          <w:rFonts w:ascii="Arial" w:hAnsi="Arial" w:cs="Arial"/>
        </w:rPr>
        <w:t xml:space="preserve"> within 3 weeks of </w:t>
      </w:r>
      <w:r w:rsidR="004E4591" w:rsidRPr="002D7319">
        <w:rPr>
          <w:rFonts w:ascii="Arial" w:hAnsi="Arial" w:cs="Arial"/>
        </w:rPr>
        <w:t>publication</w:t>
      </w:r>
      <w:r w:rsidR="00DE6BCE">
        <w:rPr>
          <w:rFonts w:ascii="Arial" w:hAnsi="Arial" w:cs="Arial"/>
        </w:rPr>
        <w:t xml:space="preserve"> of the </w:t>
      </w:r>
      <w:r w:rsidR="005E1B48">
        <w:rPr>
          <w:rFonts w:ascii="Arial" w:hAnsi="Arial" w:cs="Arial"/>
        </w:rPr>
        <w:t xml:space="preserve">finished </w:t>
      </w:r>
      <w:r w:rsidR="00DE6BCE">
        <w:rPr>
          <w:rFonts w:ascii="Arial" w:hAnsi="Arial" w:cs="Arial"/>
        </w:rPr>
        <w:t>document</w:t>
      </w:r>
      <w:r w:rsidR="004E4591" w:rsidRPr="002D7319">
        <w:rPr>
          <w:rFonts w:ascii="Arial" w:hAnsi="Arial" w:cs="Arial"/>
        </w:rPr>
        <w:t>.</w:t>
      </w:r>
    </w:p>
    <w:p w14:paraId="58D5B1E8" w14:textId="77777777" w:rsidR="009E1AF2" w:rsidRPr="00237BBC" w:rsidRDefault="009E1AF2" w:rsidP="003B1018">
      <w:pPr>
        <w:rPr>
          <w:rFonts w:ascii="Arial" w:hAnsi="Arial" w:cs="Arial"/>
          <w:sz w:val="20"/>
        </w:rPr>
      </w:pPr>
    </w:p>
    <w:p w14:paraId="1916E9D9" w14:textId="77777777" w:rsidR="009E1AF2" w:rsidRPr="002D7319" w:rsidRDefault="009E1AF2" w:rsidP="003B1018">
      <w:pPr>
        <w:rPr>
          <w:rFonts w:ascii="Arial" w:hAnsi="Arial" w:cs="Arial"/>
        </w:rPr>
      </w:pPr>
      <w:r w:rsidRPr="002D7319">
        <w:rPr>
          <w:rFonts w:ascii="Arial" w:hAnsi="Arial" w:cs="Arial"/>
        </w:rPr>
        <w:t>AWTTC reserves the right to summarise comments, where it is deemed appropriate, and to not publish comments if we consider their publication to be unlawful or otherwise inappropriate.</w:t>
      </w:r>
    </w:p>
    <w:p w14:paraId="1F15F822" w14:textId="77777777" w:rsidR="009E1AF2" w:rsidRPr="00237BBC" w:rsidRDefault="009E1AF2" w:rsidP="003B1018">
      <w:pPr>
        <w:rPr>
          <w:rFonts w:ascii="Arial" w:hAnsi="Arial" w:cs="Arial"/>
          <w:sz w:val="20"/>
        </w:rPr>
      </w:pPr>
    </w:p>
    <w:p w14:paraId="28DD0313" w14:textId="77777777" w:rsidR="009E1AF2" w:rsidRPr="002D7319" w:rsidRDefault="009E1AF2" w:rsidP="003B1018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By submitting your comments, you are agreeing to them being used in line with the above.</w:t>
      </w:r>
    </w:p>
    <w:p w14:paraId="41CBB7C2" w14:textId="77777777" w:rsidR="00333C30" w:rsidRPr="00237BBC" w:rsidRDefault="00333C30" w:rsidP="00A17C6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44"/>
        <w:gridCol w:w="6016"/>
      </w:tblGrid>
      <w:tr w:rsidR="00333C30" w:rsidRPr="002D7319" w14:paraId="6CD36BA5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6EBC" w14:textId="77777777" w:rsidR="00333C30" w:rsidRPr="002D7319" w:rsidRDefault="00333C30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Name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F34B" w14:textId="38726ED5" w:rsidR="00A17C67" w:rsidRPr="002D7319" w:rsidRDefault="007546B6" w:rsidP="00A17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Dafydd Rizzo</w:t>
            </w:r>
          </w:p>
        </w:tc>
      </w:tr>
      <w:tr w:rsidR="00333C30" w:rsidRPr="002D7319" w14:paraId="00E8D69B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8C43" w14:textId="77777777" w:rsidR="00333C30" w:rsidRPr="002D7319" w:rsidRDefault="00A17C67" w:rsidP="00A17C67">
            <w:pPr>
              <w:rPr>
                <w:rFonts w:ascii="Arial" w:hAnsi="Arial" w:cs="Arial"/>
                <w:b/>
                <w:lang w:eastAsia="en-US"/>
              </w:rPr>
            </w:pPr>
            <w:r w:rsidRPr="002D7319">
              <w:rPr>
                <w:rFonts w:ascii="Arial" w:hAnsi="Arial" w:cs="Arial"/>
                <w:b/>
                <w:lang w:eastAsia="en-US"/>
              </w:rPr>
              <w:t>Organisation/Company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86E" w14:textId="2000C4CD" w:rsidR="00A17C67" w:rsidRPr="002D7319" w:rsidRDefault="007546B6" w:rsidP="00A17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Royal Pharmaceutical Society Wales</w:t>
            </w:r>
          </w:p>
        </w:tc>
      </w:tr>
    </w:tbl>
    <w:p w14:paraId="7F7DA87C" w14:textId="77777777" w:rsidR="006074D1" w:rsidRPr="00237BBC" w:rsidRDefault="006074D1" w:rsidP="00A17C67">
      <w:pPr>
        <w:rPr>
          <w:rFonts w:ascii="Arial" w:hAnsi="Arial" w:cs="Arial"/>
          <w:lang w:eastAsia="en-US"/>
        </w:rPr>
      </w:pPr>
    </w:p>
    <w:p w14:paraId="12B59563" w14:textId="77777777" w:rsidR="0029202D" w:rsidRPr="002D7319" w:rsidRDefault="0029202D" w:rsidP="0029202D">
      <w:pPr>
        <w:tabs>
          <w:tab w:val="left" w:pos="2694"/>
        </w:tabs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>Declaration of interests</w:t>
      </w:r>
    </w:p>
    <w:p w14:paraId="5B30AB0A" w14:textId="77777777" w:rsidR="0029202D" w:rsidRPr="00237BBC" w:rsidRDefault="0029202D" w:rsidP="0029202D">
      <w:pPr>
        <w:rPr>
          <w:rFonts w:ascii="Arial" w:hAnsi="Arial" w:cs="Arial"/>
          <w:b/>
          <w:sz w:val="20"/>
        </w:rPr>
      </w:pPr>
    </w:p>
    <w:p w14:paraId="751E81AF" w14:textId="77777777" w:rsidR="0029202D" w:rsidRPr="002D7319" w:rsidRDefault="0029202D" w:rsidP="0029202D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>Do you have any business or personal interests that might be material and relevant to the project</w:t>
      </w:r>
      <w:r>
        <w:rPr>
          <w:rFonts w:cs="Arial"/>
          <w:szCs w:val="24"/>
        </w:rPr>
        <w:t xml:space="preserve"> or </w:t>
      </w:r>
      <w:r w:rsidRPr="002D7319">
        <w:rPr>
          <w:rFonts w:cs="Arial"/>
          <w:szCs w:val="24"/>
        </w:rPr>
        <w:t>document under consideration?</w:t>
      </w:r>
    </w:p>
    <w:p w14:paraId="2E621BB9" w14:textId="77777777" w:rsidR="0029202D" w:rsidRPr="00237BBC" w:rsidRDefault="0029202D" w:rsidP="0029202D">
      <w:pPr>
        <w:pStyle w:val="BodyText"/>
        <w:ind w:right="26"/>
        <w:rPr>
          <w:rFonts w:cs="Arial"/>
          <w:sz w:val="20"/>
          <w:szCs w:val="24"/>
        </w:rPr>
      </w:pPr>
    </w:p>
    <w:tbl>
      <w:tblPr>
        <w:tblW w:w="1094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7"/>
        <w:gridCol w:w="935"/>
      </w:tblGrid>
      <w:tr w:rsidR="0029202D" w:rsidRPr="002D7319" w14:paraId="41DB3CC3" w14:textId="77777777" w:rsidTr="002E4E3D">
        <w:tc>
          <w:tcPr>
            <w:tcW w:w="2642" w:type="pct"/>
            <w:shd w:val="clear" w:color="auto" w:fill="E0E0E0"/>
            <w:vAlign w:val="center"/>
          </w:tcPr>
          <w:p w14:paraId="04CE5982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Yes</w:t>
            </w:r>
          </w:p>
        </w:tc>
        <w:tc>
          <w:tcPr>
            <w:tcW w:w="2358" w:type="pct"/>
            <w:vAlign w:val="center"/>
          </w:tcPr>
          <w:p w14:paraId="7B4C86C5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  <w:tr w:rsidR="0029202D" w:rsidRPr="002D7319" w14:paraId="415228AC" w14:textId="77777777" w:rsidTr="002E4E3D">
        <w:tc>
          <w:tcPr>
            <w:tcW w:w="2642" w:type="pct"/>
            <w:shd w:val="clear" w:color="auto" w:fill="E0E0E0"/>
            <w:vAlign w:val="center"/>
          </w:tcPr>
          <w:p w14:paraId="12B6CECC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b/>
                <w:szCs w:val="24"/>
              </w:rPr>
            </w:pPr>
            <w:r w:rsidRPr="002D7319">
              <w:rPr>
                <w:rFonts w:cs="Arial"/>
                <w:b/>
                <w:szCs w:val="24"/>
              </w:rPr>
              <w:t>No</w:t>
            </w:r>
          </w:p>
        </w:tc>
        <w:tc>
          <w:tcPr>
            <w:tcW w:w="2358" w:type="pct"/>
            <w:vAlign w:val="center"/>
          </w:tcPr>
          <w:p w14:paraId="0A28264E" w14:textId="5AB68CF9" w:rsidR="0029202D" w:rsidRPr="002D7319" w:rsidRDefault="007546B6" w:rsidP="002E4E3D">
            <w:pPr>
              <w:pStyle w:val="BodyText"/>
              <w:ind w:right="26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w:drawing>
                <wp:inline distT="0" distB="0" distL="0" distR="0" wp14:anchorId="284B0879" wp14:editId="627724CD">
                  <wp:extent cx="228600" cy="228600"/>
                  <wp:effectExtent l="0" t="0" r="0" b="0"/>
                  <wp:docPr id="112128602" name="Graphic 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28602" name="Graphic 112128602" descr="Checkmark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F1A04" w14:textId="77777777" w:rsidR="0029202D" w:rsidRPr="00237BBC" w:rsidRDefault="0029202D" w:rsidP="0029202D">
      <w:pPr>
        <w:pStyle w:val="BodyText"/>
        <w:ind w:right="26"/>
        <w:rPr>
          <w:rFonts w:cs="Arial"/>
          <w:sz w:val="20"/>
          <w:szCs w:val="24"/>
        </w:rPr>
      </w:pPr>
    </w:p>
    <w:p w14:paraId="7AC5C286" w14:textId="77777777" w:rsidR="0029202D" w:rsidRPr="002D7319" w:rsidRDefault="0029202D" w:rsidP="0029202D">
      <w:pPr>
        <w:pStyle w:val="BodyText"/>
        <w:ind w:right="26"/>
        <w:rPr>
          <w:rFonts w:cs="Arial"/>
          <w:szCs w:val="24"/>
        </w:rPr>
      </w:pPr>
      <w:r w:rsidRPr="002D7319">
        <w:rPr>
          <w:rFonts w:cs="Arial"/>
          <w:szCs w:val="24"/>
        </w:rPr>
        <w:t xml:space="preserve">If </w:t>
      </w:r>
      <w:r w:rsidRPr="002D7319">
        <w:rPr>
          <w:rFonts w:cs="Arial"/>
          <w:b/>
          <w:szCs w:val="24"/>
        </w:rPr>
        <w:t>yes</w:t>
      </w:r>
      <w:r w:rsidRPr="002D7319">
        <w:rPr>
          <w:rFonts w:cs="Arial"/>
          <w:szCs w:val="24"/>
        </w:rPr>
        <w:t>, please give details below:</w:t>
      </w:r>
    </w:p>
    <w:p w14:paraId="0FC47BEE" w14:textId="77777777" w:rsidR="0029202D" w:rsidRPr="00237BBC" w:rsidRDefault="0029202D" w:rsidP="0029202D">
      <w:pPr>
        <w:pStyle w:val="BodyText"/>
        <w:ind w:right="26"/>
        <w:rPr>
          <w:rFonts w:cs="Arial"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9202D" w:rsidRPr="002D7319" w14:paraId="5DB2AFB9" w14:textId="77777777" w:rsidTr="002E4E3D">
        <w:trPr>
          <w:trHeight w:val="1134"/>
        </w:trPr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D306A4" w14:textId="77777777" w:rsidR="0029202D" w:rsidRPr="002D7319" w:rsidRDefault="0029202D" w:rsidP="002E4E3D">
            <w:pPr>
              <w:pStyle w:val="BodyText"/>
              <w:ind w:right="26"/>
              <w:rPr>
                <w:rFonts w:cs="Arial"/>
                <w:szCs w:val="24"/>
              </w:rPr>
            </w:pPr>
          </w:p>
        </w:tc>
      </w:tr>
    </w:tbl>
    <w:p w14:paraId="2B0C26A6" w14:textId="77777777" w:rsidR="0029202D" w:rsidRPr="00237BBC" w:rsidRDefault="0029202D" w:rsidP="0029202D">
      <w:pPr>
        <w:rPr>
          <w:rFonts w:ascii="Arial" w:hAnsi="Arial" w:cs="Arial"/>
          <w:lang w:eastAsia="en-US"/>
        </w:rPr>
      </w:pPr>
    </w:p>
    <w:p w14:paraId="0C336B00" w14:textId="77777777" w:rsidR="0029202D" w:rsidRDefault="0029202D" w:rsidP="0029202D">
      <w:pPr>
        <w:rPr>
          <w:rFonts w:ascii="Arial" w:hAnsi="Arial" w:cs="Arial"/>
          <w:b/>
          <w:lang w:eastAsia="en-US"/>
        </w:rPr>
      </w:pPr>
      <w:bookmarkStart w:id="0" w:name="_Hlk163480400"/>
      <w:r>
        <w:rPr>
          <w:rFonts w:ascii="Arial" w:hAnsi="Arial" w:cs="Arial"/>
          <w:b/>
          <w:lang w:eastAsia="en-US"/>
        </w:rPr>
        <w:t>Anonymisation of comments</w:t>
      </w:r>
    </w:p>
    <w:p w14:paraId="2B9C976C" w14:textId="77777777" w:rsidR="0029202D" w:rsidRPr="00237BBC" w:rsidRDefault="0029202D" w:rsidP="0029202D">
      <w:pPr>
        <w:rPr>
          <w:rFonts w:ascii="Arial" w:hAnsi="Arial" w:cs="Arial"/>
          <w:b/>
          <w:sz w:val="20"/>
          <w:lang w:eastAsia="en-US"/>
        </w:rPr>
      </w:pPr>
    </w:p>
    <w:p w14:paraId="3169DB75" w14:textId="77777777" w:rsidR="0029202D" w:rsidRDefault="0029202D" w:rsidP="0029202D">
      <w:pPr>
        <w:rPr>
          <w:rFonts w:ascii="Arial" w:hAnsi="Arial" w:cs="Arial"/>
          <w:lang w:eastAsia="en-US"/>
        </w:rPr>
      </w:pPr>
      <w:r w:rsidRPr="0037425B">
        <w:rPr>
          <w:rFonts w:ascii="Arial" w:hAnsi="Arial" w:cs="Arial"/>
          <w:lang w:eastAsia="en-US"/>
        </w:rPr>
        <w:t>Your name and organisation/company will be included alongside your comments when included within the summary report considered by the development group</w:t>
      </w:r>
      <w:r>
        <w:rPr>
          <w:rFonts w:ascii="Arial" w:hAnsi="Arial" w:cs="Arial"/>
          <w:lang w:eastAsia="en-US"/>
        </w:rPr>
        <w:t xml:space="preserve"> and AWPAG</w:t>
      </w:r>
      <w:r w:rsidRPr="0037425B">
        <w:rPr>
          <w:rFonts w:ascii="Arial" w:hAnsi="Arial" w:cs="Arial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Are you happy for your name to be included when the</w:t>
      </w:r>
      <w:r w:rsidRPr="0037425B">
        <w:rPr>
          <w:rFonts w:ascii="Arial" w:hAnsi="Arial" w:cs="Arial"/>
          <w:lang w:eastAsia="en-US"/>
        </w:rPr>
        <w:t xml:space="preserve"> summary report </w:t>
      </w:r>
      <w:r>
        <w:rPr>
          <w:rFonts w:ascii="Arial" w:hAnsi="Arial" w:cs="Arial"/>
          <w:lang w:eastAsia="en-US"/>
        </w:rPr>
        <w:t xml:space="preserve">later </w:t>
      </w:r>
      <w:r w:rsidRPr="0037425B">
        <w:rPr>
          <w:rFonts w:ascii="Arial" w:hAnsi="Arial" w:cs="Arial"/>
          <w:lang w:eastAsia="en-US"/>
        </w:rPr>
        <w:t>becomes publicly available</w:t>
      </w:r>
      <w:r>
        <w:rPr>
          <w:rFonts w:ascii="Arial" w:hAnsi="Arial" w:cs="Arial"/>
          <w:lang w:eastAsia="en-US"/>
        </w:rPr>
        <w:t>? (Please delete as appropriate)</w:t>
      </w:r>
    </w:p>
    <w:p w14:paraId="4514ED72" w14:textId="77777777" w:rsidR="0029202D" w:rsidRPr="00237BBC" w:rsidRDefault="0029202D" w:rsidP="0029202D">
      <w:pPr>
        <w:rPr>
          <w:rFonts w:ascii="Arial" w:hAnsi="Arial" w:cs="Arial"/>
          <w:lang w:eastAsia="en-US"/>
        </w:rPr>
      </w:pPr>
    </w:p>
    <w:p w14:paraId="4EE6155D" w14:textId="0FCBB00E" w:rsidR="0029202D" w:rsidRDefault="0029202D" w:rsidP="0029202D"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Yes</w:t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</w:p>
    <w:p w14:paraId="6BCE80A7" w14:textId="77777777" w:rsidR="0029202D" w:rsidRDefault="0029202D" w:rsidP="0029202D">
      <w:pPr>
        <w:jc w:val="center"/>
        <w:rPr>
          <w:rFonts w:ascii="Arial" w:hAnsi="Arial" w:cs="Arial"/>
          <w:lang w:eastAsia="en-US"/>
        </w:rPr>
      </w:pPr>
    </w:p>
    <w:p w14:paraId="6C2A67C6" w14:textId="77777777" w:rsidR="0029202D" w:rsidRPr="001F3B35" w:rsidRDefault="0029202D" w:rsidP="0029202D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* Please note – your organisation/company name (where applicable) will always be included.</w:t>
      </w:r>
      <w:bookmarkEnd w:id="0"/>
    </w:p>
    <w:p w14:paraId="31DC005B" w14:textId="77777777" w:rsidR="00A17C67" w:rsidRPr="002D7319" w:rsidRDefault="00DE6BCE" w:rsidP="00A17C67">
      <w:pPr>
        <w:rPr>
          <w:rFonts w:ascii="Arial" w:hAnsi="Arial" w:cs="Arial"/>
          <w:b/>
        </w:rPr>
      </w:pPr>
      <w:r w:rsidRPr="002D7319">
        <w:rPr>
          <w:rFonts w:ascii="Arial" w:hAnsi="Arial" w:cs="Arial"/>
          <w:b/>
        </w:rPr>
        <w:t xml:space="preserve">Consultation </w:t>
      </w:r>
      <w:r>
        <w:rPr>
          <w:rFonts w:ascii="Arial" w:hAnsi="Arial" w:cs="Arial"/>
          <w:b/>
        </w:rPr>
        <w:t>comments</w:t>
      </w:r>
    </w:p>
    <w:p w14:paraId="60066C69" w14:textId="77777777" w:rsidR="002C2EFE" w:rsidRPr="002D7319" w:rsidRDefault="002C2EFE" w:rsidP="00A17C67">
      <w:pPr>
        <w:rPr>
          <w:rFonts w:ascii="Arial" w:hAnsi="Arial" w:cs="Arial"/>
          <w:b/>
          <w:lang w:eastAsia="en-US"/>
        </w:rPr>
      </w:pPr>
    </w:p>
    <w:p w14:paraId="7179F1AD" w14:textId="0BA692C0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bookmarkStart w:id="1" w:name="_Hlk105486759"/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added</w:t>
      </w:r>
      <w:r w:rsidRPr="00DE6BCE">
        <w:rPr>
          <w:rFonts w:ascii="Arial" w:hAnsi="Arial" w:cs="Arial"/>
          <w:lang w:eastAsia="en-US"/>
        </w:rPr>
        <w:t xml:space="preserve"> to the </w:t>
      </w:r>
      <w:proofErr w:type="gramStart"/>
      <w:r w:rsidR="00093F7B" w:rsidRPr="00093F7B">
        <w:rPr>
          <w:rFonts w:ascii="Arial" w:hAnsi="Arial" w:cs="Arial"/>
          <w:b/>
        </w:rPr>
        <w:t>All Wales</w:t>
      </w:r>
      <w:proofErr w:type="gramEnd"/>
      <w:r w:rsidR="00093F7B" w:rsidRPr="00093F7B">
        <w:rPr>
          <w:rFonts w:ascii="Arial" w:hAnsi="Arial" w:cs="Arial"/>
          <w:b/>
        </w:rPr>
        <w:t xml:space="preserve"> Common Ailments Service formulary – </w:t>
      </w:r>
      <w:r w:rsidR="00481DFB">
        <w:rPr>
          <w:rFonts w:ascii="Arial" w:hAnsi="Arial" w:cs="Arial"/>
          <w:b/>
        </w:rPr>
        <w:t>Monograph for allergic rhinitis</w:t>
      </w:r>
      <w:r w:rsidR="00093F7B" w:rsidRPr="00DE6BCE">
        <w:rPr>
          <w:rFonts w:ascii="Arial" w:hAnsi="Arial" w:cs="Arial"/>
          <w:lang w:eastAsia="en-US"/>
        </w:rPr>
        <w:t xml:space="preserve"> </w:t>
      </w:r>
      <w:r w:rsidRPr="00DE6BCE">
        <w:rPr>
          <w:rFonts w:ascii="Arial" w:hAnsi="Arial" w:cs="Arial"/>
          <w:lang w:eastAsia="en-US"/>
        </w:rPr>
        <w:t>document?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07D24848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396B83" w14:textId="630459F0" w:rsidR="002C2EFE" w:rsidRDefault="007546B6" w:rsidP="000C0CD2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The Royal Pharmaceutical Society supports the </w:t>
            </w:r>
            <w:r w:rsidR="004B20B6">
              <w:rPr>
                <w:rFonts w:ascii="Arial" w:hAnsi="Arial" w:cs="Arial"/>
                <w:bCs/>
                <w:lang w:eastAsia="en-US"/>
              </w:rPr>
              <w:t>rearrangement</w:t>
            </w:r>
            <w:r>
              <w:rPr>
                <w:rFonts w:ascii="Arial" w:hAnsi="Arial" w:cs="Arial"/>
                <w:bCs/>
                <w:lang w:eastAsia="en-US"/>
              </w:rPr>
              <w:t xml:space="preserve"> and</w:t>
            </w:r>
            <w:r w:rsidR="00E44908"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="008A3A7A">
              <w:rPr>
                <w:rFonts w:ascii="Arial" w:hAnsi="Arial" w:cs="Arial"/>
                <w:bCs/>
                <w:lang w:eastAsia="en-US"/>
              </w:rPr>
              <w:t xml:space="preserve">amendments </w:t>
            </w:r>
            <w:r>
              <w:rPr>
                <w:rFonts w:ascii="Arial" w:hAnsi="Arial" w:cs="Arial"/>
                <w:bCs/>
                <w:lang w:eastAsia="en-US"/>
              </w:rPr>
              <w:t xml:space="preserve">proposed </w:t>
            </w:r>
            <w:r w:rsidR="008A3A7A">
              <w:rPr>
                <w:rFonts w:ascii="Arial" w:hAnsi="Arial" w:cs="Arial"/>
                <w:bCs/>
                <w:lang w:eastAsia="en-US"/>
              </w:rPr>
              <w:t xml:space="preserve">in the </w:t>
            </w:r>
            <w:r>
              <w:rPr>
                <w:rFonts w:ascii="Arial" w:hAnsi="Arial" w:cs="Arial"/>
                <w:bCs/>
                <w:lang w:eastAsia="en-US"/>
              </w:rPr>
              <w:t>allergic rhinitis monograph. We have one comment</w:t>
            </w:r>
            <w:r w:rsidR="008A3A7A"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gramStart"/>
            <w:r w:rsidR="004B20B6">
              <w:rPr>
                <w:rFonts w:ascii="Arial" w:hAnsi="Arial" w:cs="Arial"/>
                <w:bCs/>
                <w:lang w:eastAsia="en-US"/>
              </w:rPr>
              <w:t>in regard to</w:t>
            </w:r>
            <w:proofErr w:type="gramEnd"/>
            <w:r w:rsidR="008A3A7A">
              <w:rPr>
                <w:rFonts w:ascii="Arial" w:hAnsi="Arial" w:cs="Arial"/>
                <w:bCs/>
                <w:lang w:eastAsia="en-US"/>
              </w:rPr>
              <w:t xml:space="preserve"> the symptomatic meningitis section</w:t>
            </w:r>
            <w:r>
              <w:rPr>
                <w:rFonts w:ascii="Arial" w:hAnsi="Arial" w:cs="Arial"/>
                <w:bCs/>
                <w:lang w:eastAsia="en-US"/>
              </w:rPr>
              <w:t xml:space="preserve"> on the Red - High Risk table. </w:t>
            </w:r>
          </w:p>
          <w:p w14:paraId="11DF5169" w14:textId="328EEE8E" w:rsidR="007546B6" w:rsidRDefault="007546B6" w:rsidP="000C0CD2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Currently the monograph suggest that pharmacists should refer a patient to a GP if presenting with possible symptoms of meningitis.</w:t>
            </w:r>
            <w:r w:rsidR="00A611B8">
              <w:rPr>
                <w:rFonts w:ascii="Arial" w:hAnsi="Arial" w:cs="Arial"/>
                <w:bCs/>
                <w:lang w:eastAsia="en-US"/>
              </w:rPr>
              <w:t xml:space="preserve"> As there are no direct referral system in place for pharmacists to refer patients to a GP</w:t>
            </w:r>
            <w:r w:rsidR="00E44908">
              <w:rPr>
                <w:rFonts w:ascii="Arial" w:hAnsi="Arial" w:cs="Arial"/>
                <w:bCs/>
                <w:lang w:eastAsia="en-US"/>
              </w:rPr>
              <w:t>,</w:t>
            </w:r>
            <w:r w:rsidR="00A611B8">
              <w:rPr>
                <w:rFonts w:ascii="Arial" w:hAnsi="Arial" w:cs="Arial"/>
                <w:bCs/>
                <w:lang w:eastAsia="en-US"/>
              </w:rPr>
              <w:t xml:space="preserve"> the current arrangement would be signposting with </w:t>
            </w:r>
            <w:r w:rsidR="00E44908">
              <w:rPr>
                <w:rFonts w:ascii="Arial" w:hAnsi="Arial" w:cs="Arial"/>
                <w:bCs/>
                <w:lang w:eastAsia="en-US"/>
              </w:rPr>
              <w:t xml:space="preserve">onus on </w:t>
            </w:r>
            <w:r w:rsidR="00A611B8">
              <w:rPr>
                <w:rFonts w:ascii="Arial" w:hAnsi="Arial" w:cs="Arial"/>
                <w:bCs/>
                <w:lang w:eastAsia="en-US"/>
              </w:rPr>
              <w:t xml:space="preserve">the patient to go to an appointment if available. Meningitis is a time critical illness with the need for IV antibiotics as soon as possible even as a precaution. The delay in seeing a GP (if a patient is willing to do so) could potentially lead to patient harm. We propose an amendment to table 1, line 62, to include the following </w:t>
            </w:r>
            <w:proofErr w:type="gramStart"/>
            <w:r w:rsidR="00A611B8">
              <w:rPr>
                <w:rFonts w:ascii="Arial" w:hAnsi="Arial" w:cs="Arial"/>
                <w:bCs/>
                <w:lang w:eastAsia="en-US"/>
              </w:rPr>
              <w:t>for;</w:t>
            </w:r>
            <w:proofErr w:type="gramEnd"/>
          </w:p>
          <w:p w14:paraId="525F3051" w14:textId="77777777" w:rsidR="00A611B8" w:rsidRDefault="00A611B8" w:rsidP="000C0CD2">
            <w:pPr>
              <w:rPr>
                <w:rFonts w:ascii="Arial" w:hAnsi="Arial" w:cs="Arial"/>
                <w:bCs/>
                <w:lang w:eastAsia="en-US"/>
              </w:rPr>
            </w:pPr>
          </w:p>
          <w:p w14:paraId="456A64FA" w14:textId="308F0BD3" w:rsidR="00A611B8" w:rsidRDefault="00A611B8" w:rsidP="00A611B8">
            <w:pPr>
              <w:rPr>
                <w:rFonts w:ascii="Arial" w:hAnsi="Arial" w:cs="Arial"/>
                <w:bCs/>
                <w:lang w:eastAsia="en-US"/>
              </w:rPr>
            </w:pPr>
            <w:r w:rsidRPr="00A611B8">
              <w:rPr>
                <w:rFonts w:ascii="Arial" w:hAnsi="Arial" w:cs="Arial"/>
                <w:bCs/>
                <w:i/>
                <w:iCs/>
                <w:lang w:eastAsia="en-US"/>
              </w:rPr>
              <w:t xml:space="preserve">“Pharmacist should utilise local knowledge </w:t>
            </w:r>
            <w:r>
              <w:rPr>
                <w:rFonts w:ascii="Arial" w:hAnsi="Arial" w:cs="Arial"/>
                <w:bCs/>
                <w:i/>
                <w:iCs/>
                <w:lang w:eastAsia="en-US"/>
              </w:rPr>
              <w:t>for the</w:t>
            </w:r>
            <w:r w:rsidRPr="00A611B8">
              <w:rPr>
                <w:rFonts w:ascii="Arial" w:hAnsi="Arial" w:cs="Arial"/>
                <w:bCs/>
                <w:i/>
                <w:iCs/>
                <w:lang w:eastAsia="en-US"/>
              </w:rPr>
              <w:t xml:space="preserve"> patient to be seen with the minimum delay by GP, A&amp;E or other clinician </w:t>
            </w:r>
            <w:r w:rsidR="00E44908">
              <w:rPr>
                <w:rFonts w:ascii="Arial" w:hAnsi="Arial" w:cs="Arial"/>
                <w:bCs/>
                <w:i/>
                <w:iCs/>
                <w:lang w:eastAsia="en-US"/>
              </w:rPr>
              <w:t>through</w:t>
            </w:r>
            <w:r w:rsidRPr="00A611B8">
              <w:rPr>
                <w:rFonts w:ascii="Arial" w:hAnsi="Arial" w:cs="Arial"/>
                <w:bCs/>
                <w:i/>
                <w:iCs/>
                <w:lang w:eastAsia="en-US"/>
              </w:rPr>
              <w:t xml:space="preserve"> the most appropriate method available to avoid delay in diagnosis and treatment”</w:t>
            </w:r>
            <w:r>
              <w:rPr>
                <w:rFonts w:ascii="Arial" w:hAnsi="Arial" w:cs="Arial"/>
                <w:bCs/>
                <w:i/>
                <w:iCs/>
                <w:lang w:eastAsia="en-US"/>
              </w:rPr>
              <w:t>.</w:t>
            </w:r>
          </w:p>
          <w:p w14:paraId="4E1AB9B0" w14:textId="77777777" w:rsidR="00A611B8" w:rsidRDefault="00A611B8" w:rsidP="00A611B8">
            <w:pPr>
              <w:rPr>
                <w:rFonts w:ascii="Arial" w:hAnsi="Arial" w:cs="Arial"/>
                <w:bCs/>
                <w:lang w:eastAsia="en-US"/>
              </w:rPr>
            </w:pPr>
          </w:p>
          <w:p w14:paraId="0CA0B475" w14:textId="0C5E9597" w:rsidR="002C2EFE" w:rsidRDefault="00A611B8" w:rsidP="00A611B8">
            <w:pPr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This, or similar wording, includes </w:t>
            </w:r>
            <w:r w:rsidR="00E44908">
              <w:rPr>
                <w:rFonts w:ascii="Arial" w:hAnsi="Arial" w:cs="Arial"/>
                <w:bCs/>
                <w:lang w:eastAsia="en-US"/>
              </w:rPr>
              <w:t>referring</w:t>
            </w:r>
            <w:r>
              <w:rPr>
                <w:rFonts w:ascii="Arial" w:hAnsi="Arial" w:cs="Arial"/>
                <w:bCs/>
                <w:lang w:eastAsia="en-US"/>
              </w:rPr>
              <w:t xml:space="preserve"> to a secondary care setting in the case of suspected meningitis reducing the chance of delay of treatment. </w:t>
            </w:r>
          </w:p>
          <w:p w14:paraId="0F6A9B3E" w14:textId="0C8435CB" w:rsidR="00542405" w:rsidRPr="002D7319" w:rsidRDefault="00542405" w:rsidP="00A611B8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2BB2D2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0C77F2C4" w14:textId="0A855DDB" w:rsidR="002C2EFE" w:rsidRPr="00DE6BCE" w:rsidRDefault="002C2EFE" w:rsidP="002C2EFE">
      <w:pPr>
        <w:spacing w:after="240"/>
        <w:rPr>
          <w:rFonts w:ascii="Arial" w:hAnsi="Arial" w:cs="Arial"/>
          <w:lang w:eastAsia="en-US"/>
        </w:rPr>
      </w:pPr>
      <w:r w:rsidRPr="00DE6BCE">
        <w:rPr>
          <w:rFonts w:ascii="Arial" w:hAnsi="Arial" w:cs="Arial"/>
          <w:lang w:eastAsia="en-US"/>
        </w:rPr>
        <w:t xml:space="preserve">Is there anything you would like to see </w:t>
      </w:r>
      <w:r w:rsidRPr="00DE6BCE">
        <w:rPr>
          <w:rFonts w:ascii="Arial" w:hAnsi="Arial" w:cs="Arial"/>
          <w:b/>
          <w:lang w:eastAsia="en-US"/>
        </w:rPr>
        <w:t>removed</w:t>
      </w:r>
      <w:r w:rsidRPr="00DE6BCE">
        <w:rPr>
          <w:rFonts w:ascii="Arial" w:hAnsi="Arial" w:cs="Arial"/>
          <w:lang w:eastAsia="en-US"/>
        </w:rPr>
        <w:t xml:space="preserve"> from the </w:t>
      </w:r>
      <w:proofErr w:type="gramStart"/>
      <w:r w:rsidR="00093F7B" w:rsidRPr="00093F7B">
        <w:rPr>
          <w:rFonts w:ascii="Arial" w:hAnsi="Arial" w:cs="Arial"/>
          <w:b/>
        </w:rPr>
        <w:t>All Wales</w:t>
      </w:r>
      <w:proofErr w:type="gramEnd"/>
      <w:r w:rsidR="00093F7B" w:rsidRPr="00093F7B">
        <w:rPr>
          <w:rFonts w:ascii="Arial" w:hAnsi="Arial" w:cs="Arial"/>
          <w:b/>
        </w:rPr>
        <w:t xml:space="preserve"> Common Ailments Service formulary – </w:t>
      </w:r>
      <w:r w:rsidR="00481DFB">
        <w:rPr>
          <w:rFonts w:ascii="Arial" w:hAnsi="Arial" w:cs="Arial"/>
          <w:b/>
        </w:rPr>
        <w:t>Monograph for allergic rhinitis</w:t>
      </w:r>
      <w:r w:rsidR="00E20476" w:rsidRPr="00E20476">
        <w:rPr>
          <w:rFonts w:ascii="Arial" w:hAnsi="Arial" w:cs="Arial"/>
          <w:b/>
          <w:i/>
          <w:lang w:eastAsia="en-US"/>
        </w:rPr>
        <w:t xml:space="preserve"> </w:t>
      </w:r>
      <w:r w:rsidRPr="00DE6BCE">
        <w:rPr>
          <w:rFonts w:ascii="Arial" w:hAnsi="Arial" w:cs="Arial"/>
          <w:lang w:eastAsia="en-US"/>
        </w:rPr>
        <w:t>document?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C2EFE" w:rsidRPr="002D7319" w14:paraId="04D14385" w14:textId="77777777" w:rsidTr="00C133B3">
        <w:tc>
          <w:tcPr>
            <w:tcW w:w="5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A8FFD3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1E6B2B74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  <w:p w14:paraId="106EC6E7" w14:textId="77777777" w:rsidR="002C2EFE" w:rsidRPr="002D7319" w:rsidRDefault="002C2EFE" w:rsidP="000C0CD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6B17F03F" w14:textId="77777777" w:rsidR="002C2EFE" w:rsidRPr="002D7319" w:rsidRDefault="002C2EFE" w:rsidP="002C2EFE">
      <w:pPr>
        <w:rPr>
          <w:rFonts w:ascii="Arial" w:hAnsi="Arial" w:cs="Arial"/>
          <w:b/>
          <w:lang w:eastAsia="en-US"/>
        </w:rPr>
      </w:pPr>
    </w:p>
    <w:p w14:paraId="1068A42A" w14:textId="77777777" w:rsidR="002C2EFE" w:rsidRPr="002D7319" w:rsidRDefault="00DE6BCE" w:rsidP="002C2EFE">
      <w:pPr>
        <w:rPr>
          <w:rFonts w:ascii="Arial" w:hAnsi="Arial" w:cs="Arial"/>
          <w:b/>
          <w:lang w:eastAsia="en-US"/>
        </w:rPr>
      </w:pPr>
      <w:bookmarkStart w:id="2" w:name="_Hlk105486785"/>
      <w:r>
        <w:rPr>
          <w:rFonts w:ascii="Arial" w:hAnsi="Arial" w:cs="Arial"/>
          <w:b/>
          <w:lang w:eastAsia="en-US"/>
        </w:rPr>
        <w:t>Please submit a</w:t>
      </w:r>
      <w:r w:rsidR="002C2EFE" w:rsidRPr="002D7319">
        <w:rPr>
          <w:rFonts w:ascii="Arial" w:hAnsi="Arial" w:cs="Arial"/>
          <w:b/>
          <w:lang w:eastAsia="en-US"/>
        </w:rPr>
        <w:t>ny further comments using the table below.</w:t>
      </w:r>
      <w:bookmarkEnd w:id="2"/>
    </w:p>
    <w:p w14:paraId="196E9BBA" w14:textId="77777777" w:rsidR="006074D1" w:rsidRPr="002D7319" w:rsidRDefault="006074D1" w:rsidP="00A17C67">
      <w:pPr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80"/>
        <w:gridCol w:w="6880"/>
      </w:tblGrid>
      <w:tr w:rsidR="00A17C67" w:rsidRPr="002D7319" w14:paraId="04B2919C" w14:textId="77777777" w:rsidTr="009B0D60">
        <w:trPr>
          <w:trHeight w:val="527"/>
          <w:tblHeader/>
        </w:trPr>
        <w:tc>
          <w:tcPr>
            <w:tcW w:w="1203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F873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Page</w:t>
            </w:r>
            <w:r w:rsidR="009510C3" w:rsidRPr="002D7319">
              <w:rPr>
                <w:rFonts w:ascii="Arial" w:hAnsi="Arial" w:cs="Arial"/>
                <w:b/>
                <w:bCs/>
                <w:lang w:eastAsia="en-US"/>
              </w:rPr>
              <w:t xml:space="preserve"> number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/section</w:t>
            </w:r>
            <w:r w:rsidR="008B3CD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D7319">
              <w:rPr>
                <w:rFonts w:ascii="Arial" w:hAnsi="Arial" w:cs="Arial"/>
                <w:b/>
                <w:bCs/>
                <w:lang w:eastAsia="en-US"/>
              </w:rPr>
              <w:t>number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t>/</w:t>
            </w:r>
            <w:r w:rsidR="00534D72" w:rsidRPr="002D7319">
              <w:rPr>
                <w:rFonts w:ascii="Arial" w:hAnsi="Arial" w:cs="Arial"/>
                <w:b/>
                <w:bCs/>
                <w:lang w:eastAsia="en-US"/>
              </w:rPr>
              <w:br/>
              <w:t>line number</w:t>
            </w:r>
          </w:p>
        </w:tc>
        <w:tc>
          <w:tcPr>
            <w:tcW w:w="3797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315D" w14:textId="77777777" w:rsidR="00A17C67" w:rsidRPr="002D7319" w:rsidRDefault="00A17C67" w:rsidP="00DE6BCE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2D7319">
              <w:rPr>
                <w:rFonts w:ascii="Arial" w:hAnsi="Arial" w:cs="Arial"/>
                <w:b/>
                <w:bCs/>
                <w:lang w:eastAsia="en-US"/>
              </w:rPr>
              <w:t>Comment</w:t>
            </w:r>
          </w:p>
        </w:tc>
      </w:tr>
      <w:tr w:rsidR="00A17C67" w:rsidRPr="002D7319" w14:paraId="3C3E2F24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B276" w14:textId="732DD443" w:rsidR="00A17C67" w:rsidRPr="002D7319" w:rsidRDefault="00E44908" w:rsidP="007C24C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p.</w:t>
            </w:r>
            <w:r w:rsidR="007546B6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A611B8">
              <w:rPr>
                <w:rFonts w:ascii="Arial" w:hAnsi="Arial" w:cs="Arial"/>
                <w:lang w:eastAsia="en-US"/>
              </w:rPr>
              <w:t>/Table 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A611B8">
              <w:rPr>
                <w:rFonts w:ascii="Arial" w:hAnsi="Arial" w:cs="Arial"/>
                <w:lang w:eastAsia="en-US"/>
              </w:rPr>
              <w:t>/Line 62</w:t>
            </w: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39D4" w14:textId="2523641D" w:rsidR="00A17C67" w:rsidRPr="002D7319" w:rsidRDefault="007546B6" w:rsidP="007C24C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See above regarding query meningitis.</w:t>
            </w:r>
          </w:p>
        </w:tc>
      </w:tr>
      <w:tr w:rsidR="00A17C67" w:rsidRPr="002D7319" w14:paraId="46577386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499A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6465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0DA730BC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A6D6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1A55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385DDD5D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4787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FED3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53C5E17E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043E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6EA0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15028519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71CB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5C79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470321DE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BC38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634B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  <w:tr w:rsidR="00A17C67" w:rsidRPr="002D7319" w14:paraId="1558D174" w14:textId="77777777" w:rsidTr="008B3CD5">
        <w:trPr>
          <w:trHeight w:val="340"/>
        </w:trPr>
        <w:tc>
          <w:tcPr>
            <w:tcW w:w="1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1198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ED28" w14:textId="77777777" w:rsidR="00A17C67" w:rsidRPr="002D7319" w:rsidRDefault="00A17C67" w:rsidP="007C24C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0B681248" w14:textId="77777777" w:rsidR="002C2EFE" w:rsidRPr="002D7319" w:rsidRDefault="002C2EFE">
      <w:pPr>
        <w:rPr>
          <w:rFonts w:ascii="Arial" w:hAnsi="Arial" w:cs="Arial"/>
          <w:b/>
        </w:rPr>
      </w:pPr>
    </w:p>
    <w:sectPr w:rsidR="002C2EFE" w:rsidRPr="002D7319" w:rsidSect="002D7319">
      <w:headerReference w:type="default" r:id="rId9"/>
      <w:footerReference w:type="even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2082" w14:textId="77777777" w:rsidR="001C4CE6" w:rsidRDefault="001C4CE6">
      <w:r>
        <w:separator/>
      </w:r>
    </w:p>
  </w:endnote>
  <w:endnote w:type="continuationSeparator" w:id="0">
    <w:p w14:paraId="0F20AA7E" w14:textId="77777777" w:rsidR="001C4CE6" w:rsidRDefault="001C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7F37" w14:textId="77777777" w:rsidR="006074D1" w:rsidRDefault="00696FCA" w:rsidP="00E441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7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3638A6" w14:textId="77777777" w:rsidR="006074D1" w:rsidRDefault="006074D1" w:rsidP="00245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C52F" w14:textId="77777777" w:rsidR="001C4CE6" w:rsidRDefault="001C4CE6">
      <w:r>
        <w:separator/>
      </w:r>
    </w:p>
  </w:footnote>
  <w:footnote w:type="continuationSeparator" w:id="0">
    <w:p w14:paraId="0C0B0A98" w14:textId="77777777" w:rsidR="001C4CE6" w:rsidRDefault="001C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6E61" w14:textId="77777777" w:rsidR="006074D1" w:rsidRDefault="006074D1" w:rsidP="002455E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C6EE" w14:textId="77777777" w:rsidR="007C24CF" w:rsidRDefault="00B90FF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E90D21" wp14:editId="21A9A247">
          <wp:simplePos x="0" y="0"/>
          <wp:positionH relativeFrom="column">
            <wp:posOffset>2263775</wp:posOffset>
          </wp:positionH>
          <wp:positionV relativeFrom="paragraph">
            <wp:posOffset>-450215</wp:posOffset>
          </wp:positionV>
          <wp:extent cx="4038600" cy="733425"/>
          <wp:effectExtent l="0" t="0" r="0" b="0"/>
          <wp:wrapSquare wrapText="bothSides"/>
          <wp:docPr id="1" name="Picture 0" descr="AWTTC-Wels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WTTC-Welsh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" t="28062" r="6526" b="34782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76"/>
    <w:rsid w:val="0001153E"/>
    <w:rsid w:val="00026BB5"/>
    <w:rsid w:val="00045EA1"/>
    <w:rsid w:val="00055E98"/>
    <w:rsid w:val="0006393D"/>
    <w:rsid w:val="00093F7B"/>
    <w:rsid w:val="000C0CD2"/>
    <w:rsid w:val="00112951"/>
    <w:rsid w:val="001303F5"/>
    <w:rsid w:val="00160C24"/>
    <w:rsid w:val="001716DC"/>
    <w:rsid w:val="001B148C"/>
    <w:rsid w:val="001B7614"/>
    <w:rsid w:val="001C4CE6"/>
    <w:rsid w:val="001F3B35"/>
    <w:rsid w:val="001F4E15"/>
    <w:rsid w:val="00203648"/>
    <w:rsid w:val="00231330"/>
    <w:rsid w:val="0023153E"/>
    <w:rsid w:val="00237BBC"/>
    <w:rsid w:val="002455E5"/>
    <w:rsid w:val="002603D1"/>
    <w:rsid w:val="0029202D"/>
    <w:rsid w:val="00297053"/>
    <w:rsid w:val="002C2EFE"/>
    <w:rsid w:val="002D7319"/>
    <w:rsid w:val="0031534E"/>
    <w:rsid w:val="00333C30"/>
    <w:rsid w:val="0037425B"/>
    <w:rsid w:val="00374F4A"/>
    <w:rsid w:val="003A33F4"/>
    <w:rsid w:val="003B1018"/>
    <w:rsid w:val="003B49DD"/>
    <w:rsid w:val="003D64DF"/>
    <w:rsid w:val="00433634"/>
    <w:rsid w:val="00456DF1"/>
    <w:rsid w:val="00481DFB"/>
    <w:rsid w:val="004A629D"/>
    <w:rsid w:val="004B20B6"/>
    <w:rsid w:val="004E4591"/>
    <w:rsid w:val="00507829"/>
    <w:rsid w:val="005173F4"/>
    <w:rsid w:val="00534D72"/>
    <w:rsid w:val="00542405"/>
    <w:rsid w:val="00592BFD"/>
    <w:rsid w:val="005A2DEE"/>
    <w:rsid w:val="005C0293"/>
    <w:rsid w:val="005E1B48"/>
    <w:rsid w:val="0060227F"/>
    <w:rsid w:val="006074D1"/>
    <w:rsid w:val="00646D4E"/>
    <w:rsid w:val="00696FCA"/>
    <w:rsid w:val="006A6BA2"/>
    <w:rsid w:val="00702400"/>
    <w:rsid w:val="007546B6"/>
    <w:rsid w:val="007C24CF"/>
    <w:rsid w:val="00834CBC"/>
    <w:rsid w:val="008634F3"/>
    <w:rsid w:val="00880849"/>
    <w:rsid w:val="008A3A7A"/>
    <w:rsid w:val="008A6AEA"/>
    <w:rsid w:val="008B1EC4"/>
    <w:rsid w:val="008B3CD5"/>
    <w:rsid w:val="008C5FA5"/>
    <w:rsid w:val="008F1ADB"/>
    <w:rsid w:val="00915FB5"/>
    <w:rsid w:val="009510C3"/>
    <w:rsid w:val="009A33E4"/>
    <w:rsid w:val="009B0D60"/>
    <w:rsid w:val="009C7679"/>
    <w:rsid w:val="009E1AF2"/>
    <w:rsid w:val="00A17C67"/>
    <w:rsid w:val="00A20E96"/>
    <w:rsid w:val="00A611B8"/>
    <w:rsid w:val="00A7001E"/>
    <w:rsid w:val="00A72734"/>
    <w:rsid w:val="00AB3D9A"/>
    <w:rsid w:val="00AE4B28"/>
    <w:rsid w:val="00AE7680"/>
    <w:rsid w:val="00B1747D"/>
    <w:rsid w:val="00B30A6B"/>
    <w:rsid w:val="00B62A28"/>
    <w:rsid w:val="00B874BF"/>
    <w:rsid w:val="00B90FFD"/>
    <w:rsid w:val="00BF5C45"/>
    <w:rsid w:val="00C128C5"/>
    <w:rsid w:val="00C133B3"/>
    <w:rsid w:val="00C2078A"/>
    <w:rsid w:val="00C5492E"/>
    <w:rsid w:val="00C6425E"/>
    <w:rsid w:val="00C81C13"/>
    <w:rsid w:val="00CC32E5"/>
    <w:rsid w:val="00CE5A0B"/>
    <w:rsid w:val="00D35CB4"/>
    <w:rsid w:val="00D5751B"/>
    <w:rsid w:val="00D62377"/>
    <w:rsid w:val="00D92FF2"/>
    <w:rsid w:val="00DB05CE"/>
    <w:rsid w:val="00DD7F0D"/>
    <w:rsid w:val="00DE6BCE"/>
    <w:rsid w:val="00E20476"/>
    <w:rsid w:val="00E4411D"/>
    <w:rsid w:val="00E44908"/>
    <w:rsid w:val="00E67453"/>
    <w:rsid w:val="00E81D42"/>
    <w:rsid w:val="00E85436"/>
    <w:rsid w:val="00ED7364"/>
    <w:rsid w:val="00F37960"/>
    <w:rsid w:val="00F46908"/>
    <w:rsid w:val="00F94A8A"/>
    <w:rsid w:val="00FB44E5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5936D"/>
  <w15:chartTrackingRefBased/>
  <w15:docId w15:val="{79E164FB-82A4-49DE-9EAA-4D9F3E2C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3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93F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6DC"/>
    <w:rPr>
      <w:color w:val="0000FF"/>
      <w:u w:val="single"/>
    </w:rPr>
  </w:style>
  <w:style w:type="paragraph" w:styleId="Header">
    <w:name w:val="header"/>
    <w:basedOn w:val="Normal"/>
    <w:rsid w:val="002455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455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55E5"/>
  </w:style>
  <w:style w:type="character" w:customStyle="1" w:styleId="FooterChar">
    <w:name w:val="Footer Char"/>
    <w:link w:val="Footer"/>
    <w:uiPriority w:val="99"/>
    <w:rsid w:val="00AB3D9A"/>
    <w:rPr>
      <w:sz w:val="24"/>
      <w:szCs w:val="24"/>
    </w:rPr>
  </w:style>
  <w:style w:type="paragraph" w:styleId="BalloonText">
    <w:name w:val="Balloon Text"/>
    <w:basedOn w:val="Normal"/>
    <w:link w:val="BalloonTextChar"/>
    <w:rsid w:val="0060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4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74D1"/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rsid w:val="006074D1"/>
    <w:rPr>
      <w:rFonts w:ascii="Arial" w:hAnsi="Arial"/>
      <w:sz w:val="24"/>
      <w:lang w:eastAsia="en-US"/>
    </w:rPr>
  </w:style>
  <w:style w:type="character" w:styleId="CommentReference">
    <w:name w:val="annotation reference"/>
    <w:rsid w:val="001B14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48C"/>
  </w:style>
  <w:style w:type="paragraph" w:styleId="CommentSubject">
    <w:name w:val="annotation subject"/>
    <w:basedOn w:val="CommentText"/>
    <w:next w:val="CommentText"/>
    <w:link w:val="CommentSubjectChar"/>
    <w:rsid w:val="001B148C"/>
    <w:rPr>
      <w:b/>
      <w:bCs/>
    </w:rPr>
  </w:style>
  <w:style w:type="character" w:customStyle="1" w:styleId="CommentSubjectChar">
    <w:name w:val="Comment Subject Char"/>
    <w:link w:val="CommentSubject"/>
    <w:rsid w:val="001B148C"/>
    <w:rPr>
      <w:b/>
      <w:bCs/>
    </w:rPr>
  </w:style>
  <w:style w:type="paragraph" w:styleId="Revision">
    <w:name w:val="Revision"/>
    <w:hidden/>
    <w:uiPriority w:val="99"/>
    <w:semiHidden/>
    <w:rsid w:val="001B14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53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3F7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TTC@wales.nhs.u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elsh%20Medicines%20Partnership\PROJECTS\PROJECT%20PROCESS\Consultations%20and%20Disseminations\Document%20Title%20-%20Consultation%20feedback%20form%20(English)%20Sep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Title - Consultation feedback form (English) Sep24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C&amp;V-TR</Company>
  <LinksUpToDate>false</LinksUpToDate>
  <CharactersWithSpaces>3548</CharactersWithSpaces>
  <SharedDoc>false</SharedDoc>
  <HLinks>
    <vt:vector size="6" baseType="variant"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mailto:AWTTC@wales.nhs.uk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si093387</dc:creator>
  <cp:keywords/>
  <cp:lastModifiedBy>Dafydd Rizzo</cp:lastModifiedBy>
  <cp:revision>2</cp:revision>
  <dcterms:created xsi:type="dcterms:W3CDTF">2025-01-29T15:19:00Z</dcterms:created>
  <dcterms:modified xsi:type="dcterms:W3CDTF">2025-01-29T15:19:00Z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c5468821-ff4d-4e75-aff3-9b55f90b3097</vt:lpwstr>
  </property>
</Properties>
</file>