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2ED7D" w14:textId="77777777" w:rsidR="00333C30" w:rsidRPr="002D7319" w:rsidRDefault="00333C30" w:rsidP="007C24CF">
      <w:pPr>
        <w:rPr>
          <w:rFonts w:ascii="Arial" w:hAnsi="Arial" w:cs="Arial"/>
          <w:b/>
        </w:rPr>
      </w:pPr>
    </w:p>
    <w:p w14:paraId="01DDC688" w14:textId="77777777" w:rsidR="008F1ADB" w:rsidRPr="003C1A8C" w:rsidRDefault="002D7319" w:rsidP="007C24CF">
      <w:pPr>
        <w:jc w:val="center"/>
        <w:rPr>
          <w:rFonts w:ascii="Arial" w:hAnsi="Arial" w:cs="Arial"/>
          <w:b/>
          <w:sz w:val="28"/>
          <w:szCs w:val="28"/>
        </w:rPr>
      </w:pPr>
      <w:r w:rsidRPr="002D7319">
        <w:rPr>
          <w:rFonts w:ascii="Arial" w:hAnsi="Arial" w:cs="Arial"/>
          <w:b/>
          <w:sz w:val="28"/>
          <w:szCs w:val="28"/>
        </w:rPr>
        <w:t xml:space="preserve">Document title: </w:t>
      </w:r>
      <w:r w:rsidR="003C1A8C" w:rsidRPr="003C1A8C">
        <w:rPr>
          <w:rFonts w:ascii="Arial" w:hAnsi="Arial" w:cs="Arial"/>
          <w:b/>
          <w:sz w:val="28"/>
          <w:szCs w:val="28"/>
        </w:rPr>
        <w:t>Back-up antibiotic prescribing: good practice guide</w:t>
      </w:r>
    </w:p>
    <w:p w14:paraId="3415F505" w14:textId="77777777" w:rsidR="006074D1" w:rsidRPr="002D7319" w:rsidRDefault="002D7319" w:rsidP="008F1ADB">
      <w:pPr>
        <w:jc w:val="center"/>
        <w:rPr>
          <w:rFonts w:ascii="Arial" w:hAnsi="Arial" w:cs="Arial"/>
          <w:b/>
          <w:sz w:val="28"/>
          <w:szCs w:val="28"/>
        </w:rPr>
      </w:pPr>
      <w:r w:rsidRPr="003C1A8C">
        <w:rPr>
          <w:rFonts w:ascii="Arial" w:hAnsi="Arial" w:cs="Arial"/>
          <w:b/>
          <w:sz w:val="28"/>
          <w:szCs w:val="28"/>
        </w:rPr>
        <w:t xml:space="preserve">Closing date: </w:t>
      </w:r>
      <w:r w:rsidR="00C07043">
        <w:rPr>
          <w:rFonts w:ascii="Arial" w:hAnsi="Arial" w:cs="Arial"/>
          <w:b/>
          <w:sz w:val="28"/>
          <w:szCs w:val="28"/>
        </w:rPr>
        <w:t>Friday</w:t>
      </w:r>
      <w:r w:rsidR="003C1A8C" w:rsidRPr="003C1A8C">
        <w:rPr>
          <w:rFonts w:ascii="Arial" w:hAnsi="Arial" w:cs="Arial"/>
          <w:b/>
          <w:sz w:val="28"/>
          <w:szCs w:val="28"/>
        </w:rPr>
        <w:t xml:space="preserve"> </w:t>
      </w:r>
      <w:r w:rsidR="00C07043">
        <w:rPr>
          <w:rFonts w:ascii="Arial" w:hAnsi="Arial" w:cs="Arial"/>
          <w:b/>
          <w:sz w:val="28"/>
          <w:szCs w:val="28"/>
        </w:rPr>
        <w:t>3</w:t>
      </w:r>
      <w:r w:rsidR="00C07043" w:rsidRPr="00C07043">
        <w:rPr>
          <w:rFonts w:ascii="Arial" w:hAnsi="Arial" w:cs="Arial"/>
          <w:b/>
          <w:sz w:val="28"/>
          <w:szCs w:val="28"/>
          <w:vertAlign w:val="superscript"/>
        </w:rPr>
        <w:t>rd</w:t>
      </w:r>
      <w:r w:rsidR="00C07043">
        <w:rPr>
          <w:rFonts w:ascii="Arial" w:hAnsi="Arial" w:cs="Arial"/>
          <w:b/>
          <w:sz w:val="28"/>
          <w:szCs w:val="28"/>
        </w:rPr>
        <w:t xml:space="preserve"> </w:t>
      </w:r>
      <w:r w:rsidR="00C75CE6">
        <w:rPr>
          <w:rFonts w:ascii="Arial" w:hAnsi="Arial" w:cs="Arial"/>
          <w:b/>
          <w:sz w:val="28"/>
          <w:szCs w:val="28"/>
        </w:rPr>
        <w:t>May</w:t>
      </w:r>
      <w:r w:rsidRPr="003C1A8C">
        <w:rPr>
          <w:rFonts w:ascii="Arial" w:hAnsi="Arial" w:cs="Arial"/>
          <w:b/>
          <w:sz w:val="28"/>
          <w:szCs w:val="28"/>
        </w:rPr>
        <w:t xml:space="preserve"> </w:t>
      </w:r>
      <w:r w:rsidR="003C1A8C" w:rsidRPr="003C1A8C">
        <w:rPr>
          <w:rFonts w:ascii="Arial" w:hAnsi="Arial" w:cs="Arial"/>
          <w:b/>
          <w:sz w:val="28"/>
          <w:szCs w:val="28"/>
        </w:rPr>
        <w:t>2024</w:t>
      </w:r>
    </w:p>
    <w:p w14:paraId="4965A1B3" w14:textId="77777777" w:rsidR="00333C30" w:rsidRPr="002D7319" w:rsidRDefault="00333C30" w:rsidP="00A17C67">
      <w:pPr>
        <w:rPr>
          <w:rFonts w:ascii="Arial" w:hAnsi="Arial" w:cs="Arial"/>
        </w:rPr>
      </w:pPr>
    </w:p>
    <w:p w14:paraId="5AF93B8C" w14:textId="77777777" w:rsidR="006074D1" w:rsidRPr="002D7319" w:rsidRDefault="006074D1" w:rsidP="00A17C67">
      <w:pPr>
        <w:rPr>
          <w:rFonts w:ascii="Arial" w:hAnsi="Arial" w:cs="Arial"/>
        </w:rPr>
      </w:pPr>
    </w:p>
    <w:p w14:paraId="266E5CCD" w14:textId="77777777" w:rsidR="0060227F" w:rsidRPr="002D7319" w:rsidRDefault="00A7001E" w:rsidP="003B1018">
      <w:pPr>
        <w:rPr>
          <w:rFonts w:ascii="Arial" w:hAnsi="Arial" w:cs="Arial"/>
        </w:rPr>
      </w:pPr>
      <w:r w:rsidRPr="002D7319">
        <w:rPr>
          <w:rFonts w:ascii="Arial" w:hAnsi="Arial" w:cs="Arial"/>
        </w:rPr>
        <w:t xml:space="preserve">Please </w:t>
      </w:r>
      <w:r w:rsidR="001F4E15">
        <w:rPr>
          <w:rFonts w:ascii="Arial" w:hAnsi="Arial" w:cs="Arial"/>
        </w:rPr>
        <w:t>fill in</w:t>
      </w:r>
      <w:r w:rsidRPr="002D7319">
        <w:rPr>
          <w:rFonts w:ascii="Arial" w:hAnsi="Arial" w:cs="Arial"/>
        </w:rPr>
        <w:t xml:space="preserve"> </w:t>
      </w:r>
      <w:r w:rsidR="006074D1" w:rsidRPr="002D7319">
        <w:rPr>
          <w:rFonts w:ascii="Arial" w:hAnsi="Arial" w:cs="Arial"/>
        </w:rPr>
        <w:t>your personal details</w:t>
      </w:r>
      <w:r w:rsidR="001F4E15">
        <w:rPr>
          <w:rFonts w:ascii="Arial" w:hAnsi="Arial" w:cs="Arial"/>
        </w:rPr>
        <w:t xml:space="preserve">, comments </w:t>
      </w:r>
      <w:r w:rsidR="001F4E15" w:rsidRPr="001F4E15">
        <w:rPr>
          <w:rFonts w:ascii="Arial" w:hAnsi="Arial" w:cs="Arial"/>
          <w:b/>
        </w:rPr>
        <w:t>and</w:t>
      </w:r>
      <w:r w:rsidR="001F4E15">
        <w:rPr>
          <w:rFonts w:ascii="Arial" w:hAnsi="Arial" w:cs="Arial"/>
        </w:rPr>
        <w:t xml:space="preserve"> your Declaration of Interests, in the consultation</w:t>
      </w:r>
      <w:r w:rsidRPr="002D7319">
        <w:rPr>
          <w:rFonts w:ascii="Arial" w:hAnsi="Arial" w:cs="Arial"/>
        </w:rPr>
        <w:t xml:space="preserve"> form</w:t>
      </w:r>
      <w:r w:rsidR="006074D1" w:rsidRPr="002D7319">
        <w:rPr>
          <w:rFonts w:ascii="Arial" w:hAnsi="Arial" w:cs="Arial"/>
        </w:rPr>
        <w:t xml:space="preserve"> below</w:t>
      </w:r>
      <w:r w:rsidRPr="002D7319">
        <w:rPr>
          <w:rFonts w:ascii="Arial" w:hAnsi="Arial" w:cs="Arial"/>
        </w:rPr>
        <w:t xml:space="preserve">. </w:t>
      </w:r>
      <w:r w:rsidR="0060227F" w:rsidRPr="002D7319">
        <w:rPr>
          <w:rFonts w:ascii="Arial" w:hAnsi="Arial" w:cs="Arial"/>
        </w:rPr>
        <w:t>Please t</w:t>
      </w:r>
      <w:r w:rsidR="006074D1" w:rsidRPr="002D7319">
        <w:rPr>
          <w:rFonts w:ascii="Arial" w:hAnsi="Arial" w:cs="Arial"/>
        </w:rPr>
        <w:t>ype directly into the form and save</w:t>
      </w:r>
      <w:r w:rsidR="0060227F" w:rsidRPr="002D7319">
        <w:rPr>
          <w:rFonts w:ascii="Arial" w:hAnsi="Arial" w:cs="Arial"/>
        </w:rPr>
        <w:t xml:space="preserve"> </w:t>
      </w:r>
      <w:r w:rsidR="001F4E15">
        <w:rPr>
          <w:rFonts w:ascii="Arial" w:hAnsi="Arial" w:cs="Arial"/>
        </w:rPr>
        <w:t xml:space="preserve">it </w:t>
      </w:r>
      <w:r w:rsidR="0060227F" w:rsidRPr="002D7319">
        <w:rPr>
          <w:rFonts w:ascii="Arial" w:hAnsi="Arial" w:cs="Arial"/>
        </w:rPr>
        <w:t>with your initials (or other appropria</w:t>
      </w:r>
      <w:r w:rsidR="002455E5" w:rsidRPr="002D7319">
        <w:rPr>
          <w:rFonts w:ascii="Arial" w:hAnsi="Arial" w:cs="Arial"/>
        </w:rPr>
        <w:t xml:space="preserve">te identifier) before </w:t>
      </w:r>
      <w:r w:rsidR="001F4E15">
        <w:rPr>
          <w:rFonts w:ascii="Arial" w:hAnsi="Arial" w:cs="Arial"/>
        </w:rPr>
        <w:t>send</w:t>
      </w:r>
      <w:r w:rsidR="002455E5" w:rsidRPr="002D7319">
        <w:rPr>
          <w:rFonts w:ascii="Arial" w:hAnsi="Arial" w:cs="Arial"/>
        </w:rPr>
        <w:t xml:space="preserve">ing </w:t>
      </w:r>
      <w:r w:rsidR="001F4E15">
        <w:rPr>
          <w:rFonts w:ascii="Arial" w:hAnsi="Arial" w:cs="Arial"/>
        </w:rPr>
        <w:t xml:space="preserve">it </w:t>
      </w:r>
      <w:r w:rsidR="002455E5" w:rsidRPr="002D7319">
        <w:rPr>
          <w:rFonts w:ascii="Arial" w:hAnsi="Arial" w:cs="Arial"/>
        </w:rPr>
        <w:t xml:space="preserve">to </w:t>
      </w:r>
      <w:hyperlink r:id="rId6" w:history="1">
        <w:r w:rsidR="008B1EC4" w:rsidRPr="002D7319">
          <w:rPr>
            <w:rStyle w:val="Hyperlink"/>
            <w:rFonts w:ascii="Arial" w:hAnsi="Arial" w:cs="Arial"/>
          </w:rPr>
          <w:t>awttc@wales.nhs.uk</w:t>
        </w:r>
      </w:hyperlink>
      <w:r w:rsidR="00AB3D9A" w:rsidRPr="002D7319">
        <w:rPr>
          <w:rFonts w:ascii="Arial" w:hAnsi="Arial" w:cs="Arial"/>
        </w:rPr>
        <w:t>.</w:t>
      </w:r>
    </w:p>
    <w:p w14:paraId="72EAF05F" w14:textId="77777777" w:rsidR="009E1AF2" w:rsidRPr="002D7319" w:rsidRDefault="009E1AF2" w:rsidP="003B1018">
      <w:pPr>
        <w:rPr>
          <w:rFonts w:ascii="Arial" w:hAnsi="Arial" w:cs="Arial"/>
        </w:rPr>
      </w:pPr>
    </w:p>
    <w:p w14:paraId="3A146CCA" w14:textId="77777777" w:rsidR="009E1AF2" w:rsidRPr="002D7319" w:rsidRDefault="009E1AF2" w:rsidP="003B1018">
      <w:pPr>
        <w:rPr>
          <w:rFonts w:ascii="Arial" w:hAnsi="Arial" w:cs="Arial"/>
        </w:rPr>
      </w:pPr>
      <w:r w:rsidRPr="002D7319">
        <w:rPr>
          <w:rFonts w:ascii="Arial" w:hAnsi="Arial" w:cs="Arial"/>
          <w:b/>
        </w:rPr>
        <w:t>Please note:</w:t>
      </w:r>
      <w:r w:rsidRPr="002D7319">
        <w:rPr>
          <w:rFonts w:ascii="Arial" w:hAnsi="Arial" w:cs="Arial"/>
        </w:rPr>
        <w:t xml:space="preserve"> </w:t>
      </w:r>
      <w:r w:rsidR="00592BFD">
        <w:rPr>
          <w:rFonts w:ascii="Arial" w:hAnsi="Arial" w:cs="Arial"/>
        </w:rPr>
        <w:t xml:space="preserve">AWTTC </w:t>
      </w:r>
      <w:r w:rsidR="001F4E15">
        <w:rPr>
          <w:rFonts w:ascii="Arial" w:hAnsi="Arial" w:cs="Arial"/>
        </w:rPr>
        <w:t>compile all c</w:t>
      </w:r>
      <w:r w:rsidRPr="002D7319">
        <w:rPr>
          <w:rFonts w:ascii="Arial" w:hAnsi="Arial" w:cs="Arial"/>
        </w:rPr>
        <w:t>omments received during consultation in</w:t>
      </w:r>
      <w:r w:rsidR="001F4E15">
        <w:rPr>
          <w:rFonts w:ascii="Arial" w:hAnsi="Arial" w:cs="Arial"/>
        </w:rPr>
        <w:t>to</w:t>
      </w:r>
      <w:r w:rsidRPr="002D7319">
        <w:rPr>
          <w:rFonts w:ascii="Arial" w:hAnsi="Arial" w:cs="Arial"/>
        </w:rPr>
        <w:t xml:space="preserve"> a report </w:t>
      </w:r>
      <w:r w:rsidR="001F4E15">
        <w:rPr>
          <w:rFonts w:ascii="Arial" w:hAnsi="Arial" w:cs="Arial"/>
        </w:rPr>
        <w:t>to be</w:t>
      </w:r>
      <w:r w:rsidRPr="002D7319">
        <w:rPr>
          <w:rFonts w:ascii="Arial" w:hAnsi="Arial" w:cs="Arial"/>
        </w:rPr>
        <w:t xml:space="preserve"> considered by the development group</w:t>
      </w:r>
      <w:r w:rsidR="00D5751B">
        <w:rPr>
          <w:rFonts w:ascii="Arial" w:hAnsi="Arial" w:cs="Arial"/>
        </w:rPr>
        <w:t xml:space="preserve"> and the All Wales Prescribing Advisory Group (AWPAG)</w:t>
      </w:r>
      <w:r w:rsidRPr="002D7319">
        <w:rPr>
          <w:rFonts w:ascii="Arial" w:hAnsi="Arial" w:cs="Arial"/>
        </w:rPr>
        <w:t xml:space="preserve">. Each comment will be addressed and any changes to the document that are made as a result will be noted. </w:t>
      </w:r>
      <w:r w:rsidR="00DE6BCE">
        <w:rPr>
          <w:rFonts w:ascii="Arial" w:hAnsi="Arial" w:cs="Arial"/>
        </w:rPr>
        <w:t>A</w:t>
      </w:r>
      <w:r w:rsidRPr="002D7319">
        <w:rPr>
          <w:rFonts w:ascii="Arial" w:hAnsi="Arial" w:cs="Arial"/>
        </w:rPr>
        <w:t xml:space="preserve"> summary report</w:t>
      </w:r>
      <w:r w:rsidR="00DE6BCE">
        <w:rPr>
          <w:rFonts w:ascii="Arial" w:hAnsi="Arial" w:cs="Arial"/>
        </w:rPr>
        <w:t>,</w:t>
      </w:r>
      <w:r w:rsidRPr="002D7319">
        <w:rPr>
          <w:rFonts w:ascii="Arial" w:hAnsi="Arial" w:cs="Arial"/>
        </w:rPr>
        <w:t xml:space="preserve"> including any comments submitted</w:t>
      </w:r>
      <w:r w:rsidR="00DE6BCE">
        <w:rPr>
          <w:rFonts w:ascii="Arial" w:hAnsi="Arial" w:cs="Arial"/>
        </w:rPr>
        <w:t>,</w:t>
      </w:r>
      <w:r w:rsidRPr="002D7319">
        <w:rPr>
          <w:rFonts w:ascii="Arial" w:hAnsi="Arial" w:cs="Arial"/>
        </w:rPr>
        <w:t xml:space="preserve"> will be available</w:t>
      </w:r>
      <w:r w:rsidR="001B148C">
        <w:rPr>
          <w:rFonts w:ascii="Arial" w:hAnsi="Arial" w:cs="Arial"/>
        </w:rPr>
        <w:t xml:space="preserve"> </w:t>
      </w:r>
      <w:r w:rsidRPr="002D7319">
        <w:rPr>
          <w:rFonts w:ascii="Arial" w:hAnsi="Arial" w:cs="Arial"/>
        </w:rPr>
        <w:t>on request</w:t>
      </w:r>
      <w:r w:rsidR="00231330">
        <w:rPr>
          <w:rFonts w:ascii="Arial" w:hAnsi="Arial" w:cs="Arial"/>
        </w:rPr>
        <w:t xml:space="preserve"> within 3 weeks of </w:t>
      </w:r>
      <w:r w:rsidR="004E4591" w:rsidRPr="002D7319">
        <w:rPr>
          <w:rFonts w:ascii="Arial" w:hAnsi="Arial" w:cs="Arial"/>
        </w:rPr>
        <w:t>publication</w:t>
      </w:r>
      <w:r w:rsidR="00DE6BCE">
        <w:rPr>
          <w:rFonts w:ascii="Arial" w:hAnsi="Arial" w:cs="Arial"/>
        </w:rPr>
        <w:t xml:space="preserve"> of the </w:t>
      </w:r>
      <w:r w:rsidR="005E1B48">
        <w:rPr>
          <w:rFonts w:ascii="Arial" w:hAnsi="Arial" w:cs="Arial"/>
        </w:rPr>
        <w:t xml:space="preserve">finished </w:t>
      </w:r>
      <w:r w:rsidR="00DE6BCE">
        <w:rPr>
          <w:rFonts w:ascii="Arial" w:hAnsi="Arial" w:cs="Arial"/>
        </w:rPr>
        <w:t>document</w:t>
      </w:r>
      <w:r w:rsidR="004E4591" w:rsidRPr="002D7319">
        <w:rPr>
          <w:rFonts w:ascii="Arial" w:hAnsi="Arial" w:cs="Arial"/>
        </w:rPr>
        <w:t>.</w:t>
      </w:r>
    </w:p>
    <w:p w14:paraId="3C9E5A06" w14:textId="77777777" w:rsidR="009E1AF2" w:rsidRPr="002D7319" w:rsidRDefault="009E1AF2" w:rsidP="003B1018">
      <w:pPr>
        <w:rPr>
          <w:rFonts w:ascii="Arial" w:hAnsi="Arial" w:cs="Arial"/>
        </w:rPr>
      </w:pPr>
    </w:p>
    <w:p w14:paraId="21F06D73" w14:textId="77777777" w:rsidR="009E1AF2" w:rsidRPr="002D7319" w:rsidRDefault="009E1AF2" w:rsidP="003B1018">
      <w:pPr>
        <w:rPr>
          <w:rFonts w:ascii="Arial" w:hAnsi="Arial" w:cs="Arial"/>
        </w:rPr>
      </w:pPr>
      <w:r w:rsidRPr="002D7319">
        <w:rPr>
          <w:rFonts w:ascii="Arial" w:hAnsi="Arial" w:cs="Arial"/>
        </w:rPr>
        <w:t>AWTTC reserves the right to summarise comments, where it is deemed appropriate, and to not publish comments if we consider their publication to be unlawful or otherwise inappropriate.</w:t>
      </w:r>
    </w:p>
    <w:p w14:paraId="1FA3A361" w14:textId="77777777" w:rsidR="009E1AF2" w:rsidRPr="002D7319" w:rsidRDefault="009E1AF2" w:rsidP="003B1018">
      <w:pPr>
        <w:rPr>
          <w:rFonts w:ascii="Arial" w:hAnsi="Arial" w:cs="Arial"/>
        </w:rPr>
      </w:pPr>
    </w:p>
    <w:p w14:paraId="63BF8878" w14:textId="77777777" w:rsidR="009E1AF2" w:rsidRPr="002D7319" w:rsidRDefault="009E1AF2" w:rsidP="003B1018">
      <w:pPr>
        <w:rPr>
          <w:rFonts w:ascii="Arial" w:hAnsi="Arial" w:cs="Arial"/>
          <w:b/>
        </w:rPr>
      </w:pPr>
      <w:r w:rsidRPr="002D7319">
        <w:rPr>
          <w:rFonts w:ascii="Arial" w:hAnsi="Arial" w:cs="Arial"/>
          <w:b/>
        </w:rPr>
        <w:t>By submitting your comments, you are agreeing to them being used in line with the above.</w:t>
      </w:r>
    </w:p>
    <w:p w14:paraId="45E34154" w14:textId="77777777" w:rsidR="00333C30" w:rsidRPr="002D7319" w:rsidRDefault="00333C30" w:rsidP="00A17C67">
      <w:pPr>
        <w:rPr>
          <w:rFonts w:ascii="Arial" w:hAnsi="Arial" w:cs="Arial"/>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000" w:firstRow="0" w:lastRow="0" w:firstColumn="0" w:lastColumn="0" w:noHBand="0" w:noVBand="0"/>
      </w:tblPr>
      <w:tblGrid>
        <w:gridCol w:w="3044"/>
        <w:gridCol w:w="6016"/>
      </w:tblGrid>
      <w:tr w:rsidR="00333C30" w:rsidRPr="002D7319" w14:paraId="3D997150" w14:textId="77777777" w:rsidTr="007C24CF">
        <w:trPr>
          <w:trHeight w:val="340"/>
        </w:trPr>
        <w:tc>
          <w:tcPr>
            <w:tcW w:w="1680" w:type="pct"/>
            <w:shd w:val="clear" w:color="auto" w:fill="E0E0E0"/>
            <w:tcMar>
              <w:top w:w="0" w:type="dxa"/>
              <w:left w:w="108" w:type="dxa"/>
              <w:bottom w:w="0" w:type="dxa"/>
              <w:right w:w="108" w:type="dxa"/>
            </w:tcMar>
            <w:vAlign w:val="center"/>
          </w:tcPr>
          <w:p w14:paraId="3A4E1646" w14:textId="77777777" w:rsidR="00333C30" w:rsidRPr="002D7319" w:rsidRDefault="00333C30" w:rsidP="00A17C67">
            <w:pPr>
              <w:rPr>
                <w:rFonts w:ascii="Arial" w:hAnsi="Arial" w:cs="Arial"/>
                <w:b/>
                <w:lang w:eastAsia="en-US"/>
              </w:rPr>
            </w:pPr>
            <w:r w:rsidRPr="002D7319">
              <w:rPr>
                <w:rFonts w:ascii="Arial" w:hAnsi="Arial" w:cs="Arial"/>
                <w:b/>
                <w:lang w:eastAsia="en-US"/>
              </w:rPr>
              <w:t>Name</w:t>
            </w:r>
          </w:p>
        </w:tc>
        <w:tc>
          <w:tcPr>
            <w:tcW w:w="3320" w:type="pct"/>
            <w:shd w:val="clear" w:color="auto" w:fill="auto"/>
            <w:tcMar>
              <w:top w:w="0" w:type="dxa"/>
              <w:left w:w="108" w:type="dxa"/>
              <w:bottom w:w="0" w:type="dxa"/>
              <w:right w:w="108" w:type="dxa"/>
            </w:tcMar>
            <w:vAlign w:val="center"/>
          </w:tcPr>
          <w:p w14:paraId="60B93E57" w14:textId="2AEE60B2" w:rsidR="00A17C67" w:rsidRPr="002D7319" w:rsidRDefault="00A93884" w:rsidP="00A17C67">
            <w:pPr>
              <w:rPr>
                <w:rFonts w:ascii="Arial" w:hAnsi="Arial" w:cs="Arial"/>
                <w:lang w:eastAsia="en-US"/>
              </w:rPr>
            </w:pPr>
            <w:r>
              <w:rPr>
                <w:rFonts w:ascii="Arial" w:hAnsi="Arial" w:cs="Arial"/>
                <w:lang w:eastAsia="en-US"/>
              </w:rPr>
              <w:t>Alwyn Fortune</w:t>
            </w:r>
          </w:p>
        </w:tc>
      </w:tr>
      <w:tr w:rsidR="00333C30" w:rsidRPr="002D7319" w14:paraId="7FD0401D" w14:textId="77777777" w:rsidTr="007C24CF">
        <w:trPr>
          <w:trHeight w:val="340"/>
        </w:trPr>
        <w:tc>
          <w:tcPr>
            <w:tcW w:w="1680" w:type="pct"/>
            <w:shd w:val="clear" w:color="auto" w:fill="E0E0E0"/>
            <w:tcMar>
              <w:top w:w="0" w:type="dxa"/>
              <w:left w:w="108" w:type="dxa"/>
              <w:bottom w:w="0" w:type="dxa"/>
              <w:right w:w="108" w:type="dxa"/>
            </w:tcMar>
            <w:vAlign w:val="center"/>
          </w:tcPr>
          <w:p w14:paraId="429CDE82" w14:textId="77777777" w:rsidR="00333C30" w:rsidRPr="002D7319" w:rsidRDefault="00A17C67" w:rsidP="00A17C67">
            <w:pPr>
              <w:rPr>
                <w:rFonts w:ascii="Arial" w:hAnsi="Arial" w:cs="Arial"/>
                <w:b/>
                <w:lang w:eastAsia="en-US"/>
              </w:rPr>
            </w:pPr>
            <w:r w:rsidRPr="002D7319">
              <w:rPr>
                <w:rFonts w:ascii="Arial" w:hAnsi="Arial" w:cs="Arial"/>
                <w:b/>
                <w:lang w:eastAsia="en-US"/>
              </w:rPr>
              <w:t>Organisation/Company</w:t>
            </w:r>
          </w:p>
        </w:tc>
        <w:tc>
          <w:tcPr>
            <w:tcW w:w="3320" w:type="pct"/>
            <w:shd w:val="clear" w:color="auto" w:fill="auto"/>
            <w:tcMar>
              <w:top w:w="0" w:type="dxa"/>
              <w:left w:w="108" w:type="dxa"/>
              <w:bottom w:w="0" w:type="dxa"/>
              <w:right w:w="108" w:type="dxa"/>
            </w:tcMar>
            <w:vAlign w:val="center"/>
          </w:tcPr>
          <w:p w14:paraId="1710EFE7" w14:textId="0C4F2309" w:rsidR="00A17C67" w:rsidRPr="002D7319" w:rsidRDefault="007F1EA0" w:rsidP="00A17C67">
            <w:pPr>
              <w:rPr>
                <w:rFonts w:ascii="Arial" w:hAnsi="Arial" w:cs="Arial"/>
                <w:lang w:eastAsia="en-US"/>
              </w:rPr>
            </w:pPr>
            <w:r>
              <w:rPr>
                <w:rFonts w:ascii="Arial" w:hAnsi="Arial" w:cs="Arial"/>
                <w:lang w:eastAsia="en-US"/>
              </w:rPr>
              <w:t>Royal Pharmaceutical Society, Wales</w:t>
            </w:r>
          </w:p>
        </w:tc>
      </w:tr>
    </w:tbl>
    <w:p w14:paraId="73389883" w14:textId="77777777" w:rsidR="006074D1" w:rsidRDefault="006074D1" w:rsidP="00A17C67">
      <w:pPr>
        <w:rPr>
          <w:rFonts w:ascii="Arial" w:hAnsi="Arial" w:cs="Arial"/>
          <w:lang w:eastAsia="en-US"/>
        </w:rPr>
      </w:pPr>
    </w:p>
    <w:p w14:paraId="5D3FBCB8" w14:textId="77777777" w:rsidR="00A17C67" w:rsidRPr="002D7319" w:rsidRDefault="00DE6BCE" w:rsidP="00A17C67">
      <w:pPr>
        <w:rPr>
          <w:rFonts w:ascii="Arial" w:hAnsi="Arial" w:cs="Arial"/>
          <w:b/>
        </w:rPr>
      </w:pPr>
      <w:r w:rsidRPr="002D7319">
        <w:rPr>
          <w:rFonts w:ascii="Arial" w:hAnsi="Arial" w:cs="Arial"/>
          <w:b/>
        </w:rPr>
        <w:t xml:space="preserve">Consultation </w:t>
      </w:r>
      <w:r>
        <w:rPr>
          <w:rFonts w:ascii="Arial" w:hAnsi="Arial" w:cs="Arial"/>
          <w:b/>
        </w:rPr>
        <w:t>comments</w:t>
      </w:r>
    </w:p>
    <w:p w14:paraId="7137C4AB" w14:textId="77777777" w:rsidR="002C2EFE" w:rsidRPr="002D7319" w:rsidRDefault="002C2EFE" w:rsidP="00A17C67">
      <w:pPr>
        <w:rPr>
          <w:rFonts w:ascii="Arial" w:hAnsi="Arial" w:cs="Arial"/>
          <w:b/>
          <w:lang w:eastAsia="en-US"/>
        </w:rPr>
      </w:pPr>
    </w:p>
    <w:p w14:paraId="0380CE8F" w14:textId="77777777" w:rsidR="002C2EFE" w:rsidRPr="00DE6BCE" w:rsidRDefault="002C2EFE" w:rsidP="002C2EFE">
      <w:pPr>
        <w:spacing w:after="240"/>
        <w:rPr>
          <w:rFonts w:ascii="Arial" w:hAnsi="Arial" w:cs="Arial"/>
          <w:lang w:eastAsia="en-US"/>
        </w:rPr>
      </w:pPr>
      <w:bookmarkStart w:id="0" w:name="_Hlk105486759"/>
      <w:r w:rsidRPr="00DE6BCE">
        <w:rPr>
          <w:rFonts w:ascii="Arial" w:hAnsi="Arial" w:cs="Arial"/>
          <w:lang w:eastAsia="en-US"/>
        </w:rPr>
        <w:t xml:space="preserve">Is there anything you would like to see </w:t>
      </w:r>
      <w:r w:rsidRPr="00DE6BCE">
        <w:rPr>
          <w:rFonts w:ascii="Arial" w:hAnsi="Arial" w:cs="Arial"/>
          <w:b/>
          <w:lang w:eastAsia="en-US"/>
        </w:rPr>
        <w:t>added</w:t>
      </w:r>
      <w:r w:rsidRPr="00DE6BCE">
        <w:rPr>
          <w:rFonts w:ascii="Arial" w:hAnsi="Arial" w:cs="Arial"/>
          <w:lang w:eastAsia="en-US"/>
        </w:rPr>
        <w:t xml:space="preserve"> to the </w:t>
      </w:r>
      <w:r w:rsidR="009314B6" w:rsidRPr="009314B6">
        <w:rPr>
          <w:rFonts w:ascii="Arial" w:hAnsi="Arial" w:cs="Arial"/>
          <w:i/>
          <w:lang w:eastAsia="en-US"/>
        </w:rPr>
        <w:t xml:space="preserve">Back-up antibiotic prescribing: good practice guide </w:t>
      </w:r>
      <w:r w:rsidRPr="00DE6BCE">
        <w:rPr>
          <w:rFonts w:ascii="Arial" w:hAnsi="Arial" w:cs="Arial"/>
          <w:lang w:eastAsia="en-US"/>
        </w:rPr>
        <w:t>document?</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060"/>
      </w:tblGrid>
      <w:tr w:rsidR="002C2EFE" w:rsidRPr="002D7319" w14:paraId="560CA431" w14:textId="77777777" w:rsidTr="00C133B3">
        <w:tc>
          <w:tcPr>
            <w:tcW w:w="5000" w:type="pct"/>
            <w:tcBorders>
              <w:top w:val="single" w:sz="4" w:space="0" w:color="BFBFBF"/>
              <w:left w:val="single" w:sz="4" w:space="0" w:color="BFBFBF"/>
              <w:bottom w:val="single" w:sz="4" w:space="0" w:color="BFBFBF"/>
              <w:right w:val="single" w:sz="4" w:space="0" w:color="BFBFBF"/>
            </w:tcBorders>
            <w:shd w:val="clear" w:color="auto" w:fill="auto"/>
          </w:tcPr>
          <w:p w14:paraId="38AF7A28" w14:textId="77777777" w:rsidR="00ED3151" w:rsidRPr="00A93884" w:rsidRDefault="00ED3151" w:rsidP="00ED3151">
            <w:r w:rsidRPr="00A93884">
              <w:t xml:space="preserve">The guidance is very welcomed with the evidence demonstrating that when a back-up antibiotic prescribing strategy is used, fewer patients are exposed to unnecessary antibiotic treatment. This in turn should lead to a lower risk of acquiring an antimicrobial resistant organism and developing a healthcare associated infection. </w:t>
            </w:r>
          </w:p>
          <w:p w14:paraId="3EEE256D" w14:textId="77777777" w:rsidR="00ED3151" w:rsidRPr="00A93884" w:rsidRDefault="00ED3151" w:rsidP="00ED3151"/>
          <w:p w14:paraId="511E98B8" w14:textId="77777777" w:rsidR="00ED3151" w:rsidRPr="00A93884" w:rsidRDefault="00ED3151" w:rsidP="00ED3151">
            <w:r w:rsidRPr="00A93884">
              <w:t xml:space="preserve">A consistent approach to the use of back-up prescribing strategies for self-limiting infections in Wales is needed, with patients also educated/counselled in a consistent manner. </w:t>
            </w:r>
          </w:p>
          <w:p w14:paraId="1DD5A7AF" w14:textId="77777777" w:rsidR="00ED3151" w:rsidRPr="00A93884" w:rsidRDefault="00ED3151" w:rsidP="00ED3151">
            <w:r w:rsidRPr="00A93884">
              <w:t xml:space="preserve">A whole system approach across professional areas is necessary, so patients feel empowered and know the most appropriate setting, and healthcare professional to seek, to help manage their condition. </w:t>
            </w:r>
          </w:p>
          <w:p w14:paraId="288E9A13" w14:textId="77777777" w:rsidR="00ED3151" w:rsidRPr="00A93884" w:rsidRDefault="00ED3151" w:rsidP="00ED3151">
            <w:r w:rsidRPr="00A93884">
              <w:t> </w:t>
            </w:r>
          </w:p>
          <w:p w14:paraId="01B998E8" w14:textId="4E2D21B2" w:rsidR="00ED3151" w:rsidRPr="00A93884" w:rsidRDefault="00ED3151" w:rsidP="00ED3151">
            <w:r w:rsidRPr="00A93884">
              <w:t>To assist with uptake of the guidance it may be useful to have additional/complimentary resources that sign post to other services that can manage self-limiting infections, for example</w:t>
            </w:r>
            <w:r w:rsidR="00A93884" w:rsidRPr="00A93884">
              <w:t xml:space="preserve">, </w:t>
            </w:r>
            <w:r w:rsidRPr="00A93884">
              <w:t>the sore throat test and treat service and the wider Common Ailments Scheme</w:t>
            </w:r>
            <w:r w:rsidR="00A93884" w:rsidRPr="00A93884">
              <w:t xml:space="preserve"> </w:t>
            </w:r>
            <w:r w:rsidRPr="00A93884">
              <w:t>available through community pharmacies. This should help to further empower patients to manage their self-limiting infections and reduce unnecessary antibiotic exposure.</w:t>
            </w:r>
          </w:p>
          <w:p w14:paraId="482BB321" w14:textId="77777777" w:rsidR="00ED3151" w:rsidRPr="00353652" w:rsidRDefault="00ED3151" w:rsidP="00ED3151">
            <w:pPr>
              <w:rPr>
                <w:color w:val="4472C4" w:themeColor="accent1"/>
              </w:rPr>
            </w:pPr>
          </w:p>
          <w:p w14:paraId="4F83D155" w14:textId="77777777" w:rsidR="00ED3151" w:rsidRPr="00A93884" w:rsidRDefault="00ED3151" w:rsidP="00ED3151">
            <w:r w:rsidRPr="00A93884">
              <w:lastRenderedPageBreak/>
              <w:t xml:space="preserve">The dissemination of information to patients in a form that best suits them to support the back-up antibiotic prescribing strategy will be extremely important to achieve the intended objectives. </w:t>
            </w:r>
          </w:p>
          <w:p w14:paraId="0F027A48" w14:textId="77777777" w:rsidR="00ED3151" w:rsidRPr="00A93884" w:rsidRDefault="00ED3151" w:rsidP="00ED3151">
            <w:r w:rsidRPr="00A93884">
              <w:t xml:space="preserve">Practitioners will need to supply patients with appropriate patient information leaflets (PILs) that include advice on self-care and safety netting. </w:t>
            </w:r>
          </w:p>
          <w:p w14:paraId="6D19CBCF" w14:textId="77777777" w:rsidR="00ED3151" w:rsidRPr="00A93884" w:rsidRDefault="00ED3151" w:rsidP="00ED3151">
            <w:pPr>
              <w:rPr>
                <w:sz w:val="22"/>
                <w:szCs w:val="22"/>
              </w:rPr>
            </w:pPr>
            <w:r w:rsidRPr="00A93884">
              <w:t>An appendix included to help signpost to appropriate PILs may be useful, potentially utilising QR codes for ease of access to a range of PILs that can be used as part of a consultation with a patient. This would allow a printed version to be displayed in a consultation room to aid a more sustainable method of disseminating information, noting that some patients may prefer hard copies and would need to be supplied with such if required.</w:t>
            </w:r>
          </w:p>
          <w:p w14:paraId="11ACB21F" w14:textId="77777777" w:rsidR="00ED3151" w:rsidRDefault="00ED3151" w:rsidP="00ED3151"/>
          <w:p w14:paraId="10816F35" w14:textId="77777777" w:rsidR="002C2EFE" w:rsidRPr="002D7319" w:rsidRDefault="002C2EFE" w:rsidP="000C0CD2">
            <w:pPr>
              <w:rPr>
                <w:rFonts w:ascii="Arial" w:hAnsi="Arial" w:cs="Arial"/>
                <w:b/>
                <w:lang w:eastAsia="en-US"/>
              </w:rPr>
            </w:pPr>
          </w:p>
          <w:p w14:paraId="5093ED8A" w14:textId="77777777" w:rsidR="002C2EFE" w:rsidRPr="002D7319" w:rsidRDefault="002C2EFE" w:rsidP="000C0CD2">
            <w:pPr>
              <w:rPr>
                <w:rFonts w:ascii="Arial" w:hAnsi="Arial" w:cs="Arial"/>
                <w:b/>
                <w:lang w:eastAsia="en-US"/>
              </w:rPr>
            </w:pPr>
          </w:p>
        </w:tc>
      </w:tr>
    </w:tbl>
    <w:p w14:paraId="3E03DC91" w14:textId="77777777" w:rsidR="002C2EFE" w:rsidRPr="002D7319" w:rsidRDefault="002C2EFE" w:rsidP="002C2EFE">
      <w:pPr>
        <w:rPr>
          <w:rFonts w:ascii="Arial" w:hAnsi="Arial" w:cs="Arial"/>
          <w:b/>
          <w:lang w:eastAsia="en-US"/>
        </w:rPr>
      </w:pPr>
    </w:p>
    <w:p w14:paraId="35318EAD" w14:textId="77777777" w:rsidR="002C2EFE" w:rsidRPr="00DE6BCE" w:rsidRDefault="002C2EFE" w:rsidP="002C2EFE">
      <w:pPr>
        <w:spacing w:after="240"/>
        <w:rPr>
          <w:rFonts w:ascii="Arial" w:hAnsi="Arial" w:cs="Arial"/>
          <w:lang w:eastAsia="en-US"/>
        </w:rPr>
      </w:pPr>
      <w:r w:rsidRPr="00DE6BCE">
        <w:rPr>
          <w:rFonts w:ascii="Arial" w:hAnsi="Arial" w:cs="Arial"/>
          <w:lang w:eastAsia="en-US"/>
        </w:rPr>
        <w:t xml:space="preserve">Is there anything you would like to see </w:t>
      </w:r>
      <w:r w:rsidRPr="00DE6BCE">
        <w:rPr>
          <w:rFonts w:ascii="Arial" w:hAnsi="Arial" w:cs="Arial"/>
          <w:b/>
          <w:lang w:eastAsia="en-US"/>
        </w:rPr>
        <w:t>removed</w:t>
      </w:r>
      <w:r w:rsidRPr="00DE6BCE">
        <w:rPr>
          <w:rFonts w:ascii="Arial" w:hAnsi="Arial" w:cs="Arial"/>
          <w:lang w:eastAsia="en-US"/>
        </w:rPr>
        <w:t xml:space="preserve"> from the </w:t>
      </w:r>
      <w:r w:rsidR="009314B6" w:rsidRPr="009314B6">
        <w:rPr>
          <w:rFonts w:ascii="Arial" w:hAnsi="Arial" w:cs="Arial"/>
          <w:i/>
          <w:lang w:eastAsia="en-US"/>
        </w:rPr>
        <w:t xml:space="preserve">Back-up antibiotic prescribing: good practice guide </w:t>
      </w:r>
      <w:r w:rsidRPr="00DE6BCE">
        <w:rPr>
          <w:rFonts w:ascii="Arial" w:hAnsi="Arial" w:cs="Arial"/>
          <w:lang w:eastAsia="en-US"/>
        </w:rPr>
        <w:t>document?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060"/>
      </w:tblGrid>
      <w:tr w:rsidR="002C2EFE" w:rsidRPr="002D7319" w14:paraId="0FB25735" w14:textId="77777777" w:rsidTr="00C133B3">
        <w:tc>
          <w:tcPr>
            <w:tcW w:w="5000" w:type="pct"/>
            <w:tcBorders>
              <w:top w:val="single" w:sz="4" w:space="0" w:color="BFBFBF"/>
              <w:left w:val="single" w:sz="4" w:space="0" w:color="BFBFBF"/>
              <w:bottom w:val="single" w:sz="4" w:space="0" w:color="BFBFBF"/>
              <w:right w:val="single" w:sz="4" w:space="0" w:color="BFBFBF"/>
            </w:tcBorders>
            <w:shd w:val="clear" w:color="auto" w:fill="auto"/>
          </w:tcPr>
          <w:p w14:paraId="493B612F" w14:textId="77777777" w:rsidR="002C2EFE" w:rsidRPr="002D7319" w:rsidRDefault="002C2EFE" w:rsidP="000C0CD2">
            <w:pPr>
              <w:rPr>
                <w:rFonts w:ascii="Arial" w:hAnsi="Arial" w:cs="Arial"/>
                <w:b/>
                <w:lang w:eastAsia="en-US"/>
              </w:rPr>
            </w:pPr>
          </w:p>
          <w:p w14:paraId="060C15DB" w14:textId="77777777" w:rsidR="002C2EFE" w:rsidRPr="002D7319" w:rsidRDefault="002C2EFE" w:rsidP="000C0CD2">
            <w:pPr>
              <w:rPr>
                <w:rFonts w:ascii="Arial" w:hAnsi="Arial" w:cs="Arial"/>
                <w:b/>
                <w:lang w:eastAsia="en-US"/>
              </w:rPr>
            </w:pPr>
          </w:p>
          <w:p w14:paraId="18AF1481" w14:textId="77777777" w:rsidR="002C2EFE" w:rsidRPr="002D7319" w:rsidRDefault="002C2EFE" w:rsidP="000C0CD2">
            <w:pPr>
              <w:rPr>
                <w:rFonts w:ascii="Arial" w:hAnsi="Arial" w:cs="Arial"/>
                <w:b/>
                <w:lang w:eastAsia="en-US"/>
              </w:rPr>
            </w:pPr>
          </w:p>
        </w:tc>
      </w:tr>
    </w:tbl>
    <w:p w14:paraId="47C84486" w14:textId="77777777" w:rsidR="002C2EFE" w:rsidRPr="002D7319" w:rsidRDefault="002C2EFE" w:rsidP="002C2EFE">
      <w:pPr>
        <w:rPr>
          <w:rFonts w:ascii="Arial" w:hAnsi="Arial" w:cs="Arial"/>
          <w:b/>
          <w:lang w:eastAsia="en-US"/>
        </w:rPr>
      </w:pPr>
    </w:p>
    <w:p w14:paraId="68F9B254" w14:textId="77777777" w:rsidR="002C2EFE" w:rsidRPr="002D7319" w:rsidRDefault="00DE6BCE" w:rsidP="002C2EFE">
      <w:pPr>
        <w:rPr>
          <w:rFonts w:ascii="Arial" w:hAnsi="Arial" w:cs="Arial"/>
          <w:b/>
          <w:lang w:eastAsia="en-US"/>
        </w:rPr>
      </w:pPr>
      <w:bookmarkStart w:id="1" w:name="_Hlk105486785"/>
      <w:r>
        <w:rPr>
          <w:rFonts w:ascii="Arial" w:hAnsi="Arial" w:cs="Arial"/>
          <w:b/>
          <w:lang w:eastAsia="en-US"/>
        </w:rPr>
        <w:t>Please submit a</w:t>
      </w:r>
      <w:r w:rsidR="002C2EFE" w:rsidRPr="002D7319">
        <w:rPr>
          <w:rFonts w:ascii="Arial" w:hAnsi="Arial" w:cs="Arial"/>
          <w:b/>
          <w:lang w:eastAsia="en-US"/>
        </w:rPr>
        <w:t>ny further comments using the table below.</w:t>
      </w:r>
      <w:bookmarkEnd w:id="1"/>
    </w:p>
    <w:p w14:paraId="4E3B1EB3" w14:textId="77777777" w:rsidR="006074D1" w:rsidRPr="002D7319" w:rsidRDefault="006074D1" w:rsidP="00A17C67">
      <w:pPr>
        <w:rPr>
          <w:rFonts w:ascii="Arial" w:hAnsi="Arial" w:cs="Arial"/>
          <w:lang w:eastAsia="en-US"/>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000" w:firstRow="0" w:lastRow="0" w:firstColumn="0" w:lastColumn="0" w:noHBand="0" w:noVBand="0"/>
      </w:tblPr>
      <w:tblGrid>
        <w:gridCol w:w="2180"/>
        <w:gridCol w:w="6880"/>
      </w:tblGrid>
      <w:tr w:rsidR="00A17C67" w:rsidRPr="002D7319" w14:paraId="46370323" w14:textId="77777777" w:rsidTr="009B0D60">
        <w:trPr>
          <w:trHeight w:val="527"/>
          <w:tblHeader/>
        </w:trPr>
        <w:tc>
          <w:tcPr>
            <w:tcW w:w="1203" w:type="pct"/>
            <w:shd w:val="clear" w:color="auto" w:fill="E0E0E0"/>
            <w:tcMar>
              <w:top w:w="0" w:type="dxa"/>
              <w:left w:w="108" w:type="dxa"/>
              <w:bottom w:w="0" w:type="dxa"/>
              <w:right w:w="108" w:type="dxa"/>
            </w:tcMar>
            <w:vAlign w:val="center"/>
          </w:tcPr>
          <w:p w14:paraId="4D159F3B" w14:textId="77777777" w:rsidR="00A17C67" w:rsidRPr="002D7319" w:rsidRDefault="00A17C67" w:rsidP="00DE6BCE">
            <w:pPr>
              <w:rPr>
                <w:rFonts w:ascii="Arial" w:hAnsi="Arial" w:cs="Arial"/>
                <w:b/>
                <w:bCs/>
                <w:lang w:eastAsia="en-US"/>
              </w:rPr>
            </w:pPr>
            <w:r w:rsidRPr="002D7319">
              <w:rPr>
                <w:rFonts w:ascii="Arial" w:hAnsi="Arial" w:cs="Arial"/>
                <w:b/>
                <w:bCs/>
                <w:lang w:eastAsia="en-US"/>
              </w:rPr>
              <w:t>Page</w:t>
            </w:r>
            <w:r w:rsidR="009510C3" w:rsidRPr="002D7319">
              <w:rPr>
                <w:rFonts w:ascii="Arial" w:hAnsi="Arial" w:cs="Arial"/>
                <w:b/>
                <w:bCs/>
                <w:lang w:eastAsia="en-US"/>
              </w:rPr>
              <w:t xml:space="preserve"> number</w:t>
            </w:r>
            <w:r w:rsidR="008B3CD5">
              <w:rPr>
                <w:rFonts w:ascii="Arial" w:hAnsi="Arial" w:cs="Arial"/>
                <w:b/>
                <w:bCs/>
                <w:lang w:eastAsia="en-US"/>
              </w:rPr>
              <w:t xml:space="preserve"> </w:t>
            </w:r>
            <w:r w:rsidRPr="002D7319">
              <w:rPr>
                <w:rFonts w:ascii="Arial" w:hAnsi="Arial" w:cs="Arial"/>
                <w:b/>
                <w:bCs/>
                <w:lang w:eastAsia="en-US"/>
              </w:rPr>
              <w:t>/section</w:t>
            </w:r>
            <w:r w:rsidR="008B3CD5">
              <w:rPr>
                <w:rFonts w:ascii="Arial" w:hAnsi="Arial" w:cs="Arial"/>
                <w:b/>
                <w:bCs/>
                <w:lang w:eastAsia="en-US"/>
              </w:rPr>
              <w:t xml:space="preserve"> </w:t>
            </w:r>
            <w:r w:rsidRPr="002D7319">
              <w:rPr>
                <w:rFonts w:ascii="Arial" w:hAnsi="Arial" w:cs="Arial"/>
                <w:b/>
                <w:bCs/>
                <w:lang w:eastAsia="en-US"/>
              </w:rPr>
              <w:t>number</w:t>
            </w:r>
            <w:r w:rsidR="00534D72" w:rsidRPr="002D7319">
              <w:rPr>
                <w:rFonts w:ascii="Arial" w:hAnsi="Arial" w:cs="Arial"/>
                <w:b/>
                <w:bCs/>
                <w:lang w:eastAsia="en-US"/>
              </w:rPr>
              <w:t>/</w:t>
            </w:r>
            <w:r w:rsidR="00534D72" w:rsidRPr="002D7319">
              <w:rPr>
                <w:rFonts w:ascii="Arial" w:hAnsi="Arial" w:cs="Arial"/>
                <w:b/>
                <w:bCs/>
                <w:lang w:eastAsia="en-US"/>
              </w:rPr>
              <w:br/>
              <w:t>line number</w:t>
            </w:r>
          </w:p>
        </w:tc>
        <w:tc>
          <w:tcPr>
            <w:tcW w:w="3797" w:type="pct"/>
            <w:shd w:val="clear" w:color="auto" w:fill="E0E0E0"/>
            <w:tcMar>
              <w:top w:w="0" w:type="dxa"/>
              <w:left w:w="108" w:type="dxa"/>
              <w:bottom w:w="0" w:type="dxa"/>
              <w:right w:w="108" w:type="dxa"/>
            </w:tcMar>
            <w:vAlign w:val="center"/>
          </w:tcPr>
          <w:p w14:paraId="518A6AFB" w14:textId="3C67EF5B" w:rsidR="00A17C67" w:rsidRPr="002D7319" w:rsidRDefault="00A17C67" w:rsidP="00DE6BCE">
            <w:pPr>
              <w:rPr>
                <w:rFonts w:ascii="Arial" w:hAnsi="Arial" w:cs="Arial"/>
                <w:b/>
                <w:bCs/>
                <w:lang w:eastAsia="en-US"/>
              </w:rPr>
            </w:pPr>
            <w:r w:rsidRPr="002D7319">
              <w:rPr>
                <w:rFonts w:ascii="Arial" w:hAnsi="Arial" w:cs="Arial"/>
                <w:b/>
                <w:bCs/>
                <w:lang w:eastAsia="en-US"/>
              </w:rPr>
              <w:t>Commen</w:t>
            </w:r>
            <w:r w:rsidR="00F21AC3">
              <w:rPr>
                <w:rFonts w:ascii="Arial" w:hAnsi="Arial" w:cs="Arial"/>
                <w:b/>
                <w:bCs/>
                <w:lang w:eastAsia="en-US"/>
              </w:rPr>
              <w:t>t</w:t>
            </w:r>
          </w:p>
        </w:tc>
      </w:tr>
      <w:tr w:rsidR="00A17C67" w:rsidRPr="002D7319" w14:paraId="6CFD1417" w14:textId="77777777" w:rsidTr="008B3CD5">
        <w:trPr>
          <w:trHeight w:val="340"/>
        </w:trPr>
        <w:tc>
          <w:tcPr>
            <w:tcW w:w="1203" w:type="pct"/>
            <w:tcMar>
              <w:top w:w="0" w:type="dxa"/>
              <w:left w:w="108" w:type="dxa"/>
              <w:bottom w:w="0" w:type="dxa"/>
              <w:right w:w="108" w:type="dxa"/>
            </w:tcMar>
            <w:vAlign w:val="center"/>
          </w:tcPr>
          <w:p w14:paraId="5C2122EB" w14:textId="77777777" w:rsidR="00A17C67" w:rsidRDefault="00F21AC3" w:rsidP="007C24CF">
            <w:pPr>
              <w:rPr>
                <w:rFonts w:ascii="Arial" w:hAnsi="Arial" w:cs="Arial"/>
                <w:lang w:eastAsia="en-US"/>
              </w:rPr>
            </w:pPr>
            <w:r>
              <w:rPr>
                <w:rFonts w:ascii="Arial" w:hAnsi="Arial" w:cs="Arial"/>
                <w:lang w:eastAsia="en-US"/>
              </w:rPr>
              <w:t>83</w:t>
            </w:r>
          </w:p>
          <w:p w14:paraId="47803B64" w14:textId="5E67E8DA" w:rsidR="00F21AC3" w:rsidRPr="002D7319" w:rsidRDefault="00F21AC3" w:rsidP="007C24CF">
            <w:pPr>
              <w:rPr>
                <w:rFonts w:ascii="Arial" w:hAnsi="Arial" w:cs="Arial"/>
                <w:lang w:eastAsia="en-US"/>
              </w:rPr>
            </w:pPr>
            <w:r>
              <w:rPr>
                <w:rFonts w:ascii="Arial" w:hAnsi="Arial" w:cs="Arial"/>
                <w:lang w:eastAsia="en-US"/>
              </w:rPr>
              <w:t>4.0 Conditions that can be managed using this strategy</w:t>
            </w:r>
          </w:p>
        </w:tc>
        <w:tc>
          <w:tcPr>
            <w:tcW w:w="3797" w:type="pct"/>
            <w:tcMar>
              <w:top w:w="0" w:type="dxa"/>
              <w:left w:w="108" w:type="dxa"/>
              <w:bottom w:w="0" w:type="dxa"/>
              <w:right w:w="108" w:type="dxa"/>
            </w:tcMar>
            <w:vAlign w:val="center"/>
          </w:tcPr>
          <w:p w14:paraId="405C01C6" w14:textId="65E3EE4A" w:rsidR="00ED3151" w:rsidRPr="00A93884" w:rsidRDefault="00ED3151" w:rsidP="00ED3151">
            <w:pPr>
              <w:rPr>
                <w:rFonts w:ascii="Arial" w:hAnsi="Arial" w:cs="Arial"/>
                <w:lang w:eastAsia="en-US"/>
              </w:rPr>
            </w:pPr>
            <w:r w:rsidRPr="00A93884">
              <w:rPr>
                <w:rFonts w:ascii="Arial" w:hAnsi="Arial" w:cs="Arial"/>
                <w:lang w:eastAsia="en-US"/>
              </w:rPr>
              <w:t>Of consideration with the conditions that can be managed with a back-up prescription as part of this strategy, is the availability of accessible community pharmacy services which can also effectively manage these conditions under both the common ailments service and prescribing services, noting prescribing services in community pharmacies are not currently widespread.</w:t>
            </w:r>
          </w:p>
          <w:p w14:paraId="24BCD775" w14:textId="77777777" w:rsidR="00ED3151" w:rsidRPr="00A93884" w:rsidRDefault="00ED3151" w:rsidP="00ED3151">
            <w:pPr>
              <w:rPr>
                <w:rFonts w:ascii="Arial" w:hAnsi="Arial" w:cs="Arial"/>
                <w:lang w:eastAsia="en-US"/>
              </w:rPr>
            </w:pPr>
          </w:p>
          <w:p w14:paraId="1D7357D4" w14:textId="7BA264C3" w:rsidR="00E62951" w:rsidRPr="00A93884" w:rsidRDefault="00ED3151" w:rsidP="00ED3151">
            <w:pPr>
              <w:rPr>
                <w:rFonts w:ascii="Arial" w:hAnsi="Arial" w:cs="Arial"/>
                <w:lang w:eastAsia="en-US"/>
              </w:rPr>
            </w:pPr>
            <w:r w:rsidRPr="00A93884">
              <w:rPr>
                <w:rFonts w:ascii="Arial" w:hAnsi="Arial" w:cs="Arial"/>
                <w:lang w:eastAsia="en-US"/>
              </w:rPr>
              <w:t>For example, the ‘sore throat test and treat service’ which can also be a vehicle patients can be signposted too to access appropriate treatment, data has demonstrated the positive effects of this service together with the positive impact on safeguarding antimicrobials.</w:t>
            </w:r>
          </w:p>
        </w:tc>
      </w:tr>
      <w:tr w:rsidR="00A17C67" w:rsidRPr="002D7319" w14:paraId="419B4E6D" w14:textId="77777777" w:rsidTr="008B3CD5">
        <w:trPr>
          <w:trHeight w:val="340"/>
        </w:trPr>
        <w:tc>
          <w:tcPr>
            <w:tcW w:w="1203" w:type="pct"/>
            <w:tcMar>
              <w:top w:w="0" w:type="dxa"/>
              <w:left w:w="108" w:type="dxa"/>
              <w:bottom w:w="0" w:type="dxa"/>
              <w:right w:w="108" w:type="dxa"/>
            </w:tcMar>
            <w:vAlign w:val="center"/>
          </w:tcPr>
          <w:p w14:paraId="43F89969" w14:textId="77777777" w:rsidR="00A17C67" w:rsidRPr="002D7319" w:rsidRDefault="00A17C67" w:rsidP="007C24CF">
            <w:pPr>
              <w:rPr>
                <w:rFonts w:ascii="Arial" w:hAnsi="Arial" w:cs="Arial"/>
                <w:lang w:eastAsia="en-US"/>
              </w:rPr>
            </w:pPr>
          </w:p>
        </w:tc>
        <w:tc>
          <w:tcPr>
            <w:tcW w:w="3797" w:type="pct"/>
            <w:tcMar>
              <w:top w:w="0" w:type="dxa"/>
              <w:left w:w="108" w:type="dxa"/>
              <w:bottom w:w="0" w:type="dxa"/>
              <w:right w:w="108" w:type="dxa"/>
            </w:tcMar>
            <w:vAlign w:val="center"/>
          </w:tcPr>
          <w:p w14:paraId="33223014" w14:textId="77777777" w:rsidR="00A17C67" w:rsidRPr="002D7319" w:rsidRDefault="00A17C67" w:rsidP="007C24CF">
            <w:pPr>
              <w:rPr>
                <w:rFonts w:ascii="Arial" w:hAnsi="Arial" w:cs="Arial"/>
                <w:lang w:eastAsia="en-US"/>
              </w:rPr>
            </w:pPr>
          </w:p>
        </w:tc>
      </w:tr>
      <w:tr w:rsidR="00A17C67" w:rsidRPr="002D7319" w14:paraId="5EBDFF86" w14:textId="77777777" w:rsidTr="008B3CD5">
        <w:trPr>
          <w:trHeight w:val="340"/>
        </w:trPr>
        <w:tc>
          <w:tcPr>
            <w:tcW w:w="1203" w:type="pct"/>
            <w:tcMar>
              <w:top w:w="0" w:type="dxa"/>
              <w:left w:w="108" w:type="dxa"/>
              <w:bottom w:w="0" w:type="dxa"/>
              <w:right w:w="108" w:type="dxa"/>
            </w:tcMar>
            <w:vAlign w:val="center"/>
          </w:tcPr>
          <w:p w14:paraId="7E1C794B" w14:textId="77777777" w:rsidR="00A17C67" w:rsidRPr="002D7319" w:rsidRDefault="00A17C67" w:rsidP="007C24CF">
            <w:pPr>
              <w:rPr>
                <w:rFonts w:ascii="Arial" w:hAnsi="Arial" w:cs="Arial"/>
                <w:lang w:eastAsia="en-US"/>
              </w:rPr>
            </w:pPr>
          </w:p>
        </w:tc>
        <w:tc>
          <w:tcPr>
            <w:tcW w:w="3797" w:type="pct"/>
            <w:tcMar>
              <w:top w:w="0" w:type="dxa"/>
              <w:left w:w="108" w:type="dxa"/>
              <w:bottom w:w="0" w:type="dxa"/>
              <w:right w:w="108" w:type="dxa"/>
            </w:tcMar>
            <w:vAlign w:val="center"/>
          </w:tcPr>
          <w:p w14:paraId="25664050" w14:textId="77777777" w:rsidR="00A17C67" w:rsidRPr="002D7319" w:rsidRDefault="00A17C67" w:rsidP="007C24CF">
            <w:pPr>
              <w:rPr>
                <w:rFonts w:ascii="Arial" w:hAnsi="Arial" w:cs="Arial"/>
                <w:lang w:eastAsia="en-US"/>
              </w:rPr>
            </w:pPr>
          </w:p>
        </w:tc>
      </w:tr>
      <w:tr w:rsidR="00A17C67" w:rsidRPr="002D7319" w14:paraId="612B66D9" w14:textId="77777777" w:rsidTr="008B3CD5">
        <w:trPr>
          <w:trHeight w:val="340"/>
        </w:trPr>
        <w:tc>
          <w:tcPr>
            <w:tcW w:w="1203" w:type="pct"/>
            <w:tcMar>
              <w:top w:w="0" w:type="dxa"/>
              <w:left w:w="108" w:type="dxa"/>
              <w:bottom w:w="0" w:type="dxa"/>
              <w:right w:w="108" w:type="dxa"/>
            </w:tcMar>
            <w:vAlign w:val="center"/>
          </w:tcPr>
          <w:p w14:paraId="3A0095F1" w14:textId="77777777" w:rsidR="00A17C67" w:rsidRPr="002D7319" w:rsidRDefault="00A17C67" w:rsidP="007C24CF">
            <w:pPr>
              <w:rPr>
                <w:rFonts w:ascii="Arial" w:hAnsi="Arial" w:cs="Arial"/>
                <w:lang w:eastAsia="en-US"/>
              </w:rPr>
            </w:pPr>
          </w:p>
        </w:tc>
        <w:tc>
          <w:tcPr>
            <w:tcW w:w="3797" w:type="pct"/>
            <w:tcMar>
              <w:top w:w="0" w:type="dxa"/>
              <w:left w:w="108" w:type="dxa"/>
              <w:bottom w:w="0" w:type="dxa"/>
              <w:right w:w="108" w:type="dxa"/>
            </w:tcMar>
            <w:vAlign w:val="center"/>
          </w:tcPr>
          <w:p w14:paraId="4385055C" w14:textId="77777777" w:rsidR="00A17C67" w:rsidRPr="002D7319" w:rsidRDefault="00A17C67" w:rsidP="007C24CF">
            <w:pPr>
              <w:rPr>
                <w:rFonts w:ascii="Arial" w:hAnsi="Arial" w:cs="Arial"/>
                <w:lang w:eastAsia="en-US"/>
              </w:rPr>
            </w:pPr>
          </w:p>
        </w:tc>
      </w:tr>
      <w:tr w:rsidR="00A17C67" w:rsidRPr="002D7319" w14:paraId="57B7C49D" w14:textId="77777777" w:rsidTr="008B3CD5">
        <w:trPr>
          <w:trHeight w:val="340"/>
        </w:trPr>
        <w:tc>
          <w:tcPr>
            <w:tcW w:w="1203" w:type="pct"/>
            <w:tcMar>
              <w:top w:w="0" w:type="dxa"/>
              <w:left w:w="108" w:type="dxa"/>
              <w:bottom w:w="0" w:type="dxa"/>
              <w:right w:w="108" w:type="dxa"/>
            </w:tcMar>
            <w:vAlign w:val="center"/>
          </w:tcPr>
          <w:p w14:paraId="59157729" w14:textId="77777777" w:rsidR="00A17C67" w:rsidRPr="002D7319" w:rsidRDefault="00A17C67" w:rsidP="007C24CF">
            <w:pPr>
              <w:rPr>
                <w:rFonts w:ascii="Arial" w:hAnsi="Arial" w:cs="Arial"/>
                <w:lang w:eastAsia="en-US"/>
              </w:rPr>
            </w:pPr>
          </w:p>
        </w:tc>
        <w:tc>
          <w:tcPr>
            <w:tcW w:w="3797" w:type="pct"/>
            <w:tcMar>
              <w:top w:w="0" w:type="dxa"/>
              <w:left w:w="108" w:type="dxa"/>
              <w:bottom w:w="0" w:type="dxa"/>
              <w:right w:w="108" w:type="dxa"/>
            </w:tcMar>
            <w:vAlign w:val="center"/>
          </w:tcPr>
          <w:p w14:paraId="2789420D" w14:textId="77777777" w:rsidR="00A17C67" w:rsidRPr="002D7319" w:rsidRDefault="00A17C67" w:rsidP="007C24CF">
            <w:pPr>
              <w:rPr>
                <w:rFonts w:ascii="Arial" w:hAnsi="Arial" w:cs="Arial"/>
                <w:lang w:eastAsia="en-US"/>
              </w:rPr>
            </w:pPr>
          </w:p>
        </w:tc>
      </w:tr>
      <w:tr w:rsidR="00A17C67" w:rsidRPr="002D7319" w14:paraId="32D47724" w14:textId="77777777" w:rsidTr="008B3CD5">
        <w:trPr>
          <w:trHeight w:val="340"/>
        </w:trPr>
        <w:tc>
          <w:tcPr>
            <w:tcW w:w="1203" w:type="pct"/>
            <w:tcMar>
              <w:top w:w="0" w:type="dxa"/>
              <w:left w:w="108" w:type="dxa"/>
              <w:bottom w:w="0" w:type="dxa"/>
              <w:right w:w="108" w:type="dxa"/>
            </w:tcMar>
            <w:vAlign w:val="center"/>
          </w:tcPr>
          <w:p w14:paraId="3FFE9759" w14:textId="77777777" w:rsidR="00A17C67" w:rsidRPr="002D7319" w:rsidRDefault="00A17C67" w:rsidP="007C24CF">
            <w:pPr>
              <w:rPr>
                <w:rFonts w:ascii="Arial" w:hAnsi="Arial" w:cs="Arial"/>
                <w:lang w:eastAsia="en-US"/>
              </w:rPr>
            </w:pPr>
          </w:p>
        </w:tc>
        <w:tc>
          <w:tcPr>
            <w:tcW w:w="3797" w:type="pct"/>
            <w:tcMar>
              <w:top w:w="0" w:type="dxa"/>
              <w:left w:w="108" w:type="dxa"/>
              <w:bottom w:w="0" w:type="dxa"/>
              <w:right w:w="108" w:type="dxa"/>
            </w:tcMar>
            <w:vAlign w:val="center"/>
          </w:tcPr>
          <w:p w14:paraId="250102C8" w14:textId="77777777" w:rsidR="00A17C67" w:rsidRPr="002D7319" w:rsidRDefault="00A17C67" w:rsidP="007C24CF">
            <w:pPr>
              <w:rPr>
                <w:rFonts w:ascii="Arial" w:hAnsi="Arial" w:cs="Arial"/>
                <w:lang w:eastAsia="en-US"/>
              </w:rPr>
            </w:pPr>
          </w:p>
        </w:tc>
      </w:tr>
      <w:tr w:rsidR="00A17C67" w:rsidRPr="002D7319" w14:paraId="76CEE84A" w14:textId="77777777" w:rsidTr="008B3CD5">
        <w:trPr>
          <w:trHeight w:val="340"/>
        </w:trPr>
        <w:tc>
          <w:tcPr>
            <w:tcW w:w="1203" w:type="pct"/>
            <w:tcMar>
              <w:top w:w="0" w:type="dxa"/>
              <w:left w:w="108" w:type="dxa"/>
              <w:bottom w:w="0" w:type="dxa"/>
              <w:right w:w="108" w:type="dxa"/>
            </w:tcMar>
            <w:vAlign w:val="center"/>
          </w:tcPr>
          <w:p w14:paraId="1BEB7AAB" w14:textId="77777777" w:rsidR="00A17C67" w:rsidRPr="002D7319" w:rsidRDefault="00A17C67" w:rsidP="007C24CF">
            <w:pPr>
              <w:rPr>
                <w:rFonts w:ascii="Arial" w:hAnsi="Arial" w:cs="Arial"/>
                <w:lang w:eastAsia="en-US"/>
              </w:rPr>
            </w:pPr>
          </w:p>
        </w:tc>
        <w:tc>
          <w:tcPr>
            <w:tcW w:w="3797" w:type="pct"/>
            <w:tcMar>
              <w:top w:w="0" w:type="dxa"/>
              <w:left w:w="108" w:type="dxa"/>
              <w:bottom w:w="0" w:type="dxa"/>
              <w:right w:w="108" w:type="dxa"/>
            </w:tcMar>
            <w:vAlign w:val="center"/>
          </w:tcPr>
          <w:p w14:paraId="33CDBCC0" w14:textId="77777777" w:rsidR="00A17C67" w:rsidRPr="002D7319" w:rsidRDefault="00A17C67" w:rsidP="007C24CF">
            <w:pPr>
              <w:rPr>
                <w:rFonts w:ascii="Arial" w:hAnsi="Arial" w:cs="Arial"/>
                <w:lang w:eastAsia="en-US"/>
              </w:rPr>
            </w:pPr>
          </w:p>
        </w:tc>
      </w:tr>
      <w:tr w:rsidR="00A17C67" w:rsidRPr="002D7319" w14:paraId="00A2C473" w14:textId="77777777" w:rsidTr="008B3CD5">
        <w:trPr>
          <w:trHeight w:val="340"/>
        </w:trPr>
        <w:tc>
          <w:tcPr>
            <w:tcW w:w="1203" w:type="pct"/>
            <w:tcMar>
              <w:top w:w="0" w:type="dxa"/>
              <w:left w:w="108" w:type="dxa"/>
              <w:bottom w:w="0" w:type="dxa"/>
              <w:right w:w="108" w:type="dxa"/>
            </w:tcMar>
            <w:vAlign w:val="center"/>
          </w:tcPr>
          <w:p w14:paraId="7AB25737" w14:textId="77777777" w:rsidR="00A17C67" w:rsidRPr="002D7319" w:rsidRDefault="00A17C67" w:rsidP="007C24CF">
            <w:pPr>
              <w:rPr>
                <w:rFonts w:ascii="Arial" w:hAnsi="Arial" w:cs="Arial"/>
                <w:lang w:eastAsia="en-US"/>
              </w:rPr>
            </w:pPr>
          </w:p>
        </w:tc>
        <w:tc>
          <w:tcPr>
            <w:tcW w:w="3797" w:type="pct"/>
            <w:tcMar>
              <w:top w:w="0" w:type="dxa"/>
              <w:left w:w="108" w:type="dxa"/>
              <w:bottom w:w="0" w:type="dxa"/>
              <w:right w:w="108" w:type="dxa"/>
            </w:tcMar>
            <w:vAlign w:val="center"/>
          </w:tcPr>
          <w:p w14:paraId="26C8CE65" w14:textId="77777777" w:rsidR="00A17C67" w:rsidRPr="002D7319" w:rsidRDefault="00A17C67" w:rsidP="007C24CF">
            <w:pPr>
              <w:rPr>
                <w:rFonts w:ascii="Arial" w:hAnsi="Arial" w:cs="Arial"/>
                <w:lang w:eastAsia="en-US"/>
              </w:rPr>
            </w:pPr>
          </w:p>
        </w:tc>
      </w:tr>
    </w:tbl>
    <w:p w14:paraId="7F571563" w14:textId="77777777" w:rsidR="006074D1" w:rsidRPr="002D7319" w:rsidRDefault="006074D1">
      <w:pPr>
        <w:rPr>
          <w:rFonts w:ascii="Arial" w:hAnsi="Arial" w:cs="Arial"/>
          <w:b/>
        </w:rPr>
      </w:pPr>
    </w:p>
    <w:p w14:paraId="4ADC7E36" w14:textId="77777777" w:rsidR="002C2EFE" w:rsidRPr="002D7319" w:rsidRDefault="002C2EFE">
      <w:pPr>
        <w:rPr>
          <w:rFonts w:ascii="Arial" w:hAnsi="Arial" w:cs="Arial"/>
          <w:b/>
        </w:rPr>
      </w:pPr>
    </w:p>
    <w:p w14:paraId="07E2BDC1" w14:textId="77777777" w:rsidR="006074D1" w:rsidRPr="002D7319" w:rsidRDefault="008B3CD5" w:rsidP="006074D1">
      <w:pPr>
        <w:tabs>
          <w:tab w:val="left" w:pos="2694"/>
        </w:tabs>
        <w:rPr>
          <w:rFonts w:ascii="Arial" w:hAnsi="Arial" w:cs="Arial"/>
          <w:b/>
        </w:rPr>
      </w:pPr>
      <w:r w:rsidRPr="002D7319">
        <w:rPr>
          <w:rFonts w:ascii="Arial" w:hAnsi="Arial" w:cs="Arial"/>
          <w:b/>
        </w:rPr>
        <w:lastRenderedPageBreak/>
        <w:t>Declaration of interests</w:t>
      </w:r>
    </w:p>
    <w:p w14:paraId="20964A51" w14:textId="77777777" w:rsidR="006074D1" w:rsidRPr="002D7319" w:rsidRDefault="006074D1" w:rsidP="006074D1">
      <w:pPr>
        <w:rPr>
          <w:rFonts w:ascii="Arial" w:hAnsi="Arial" w:cs="Arial"/>
          <w:b/>
        </w:rPr>
      </w:pPr>
    </w:p>
    <w:p w14:paraId="40ADB78E" w14:textId="77777777" w:rsidR="006074D1" w:rsidRPr="002D7319" w:rsidRDefault="006074D1" w:rsidP="003B1018">
      <w:pPr>
        <w:pStyle w:val="BodyText"/>
        <w:ind w:right="26"/>
        <w:rPr>
          <w:rFonts w:cs="Arial"/>
          <w:szCs w:val="24"/>
        </w:rPr>
      </w:pPr>
      <w:r w:rsidRPr="002D7319">
        <w:rPr>
          <w:rFonts w:cs="Arial"/>
          <w:szCs w:val="24"/>
        </w:rPr>
        <w:t>Do you have any business or personal interests that might be material and relevant to the project</w:t>
      </w:r>
      <w:r w:rsidR="008B3CD5">
        <w:rPr>
          <w:rFonts w:cs="Arial"/>
          <w:szCs w:val="24"/>
        </w:rPr>
        <w:t xml:space="preserve"> or </w:t>
      </w:r>
      <w:r w:rsidRPr="002D7319">
        <w:rPr>
          <w:rFonts w:cs="Arial"/>
          <w:szCs w:val="24"/>
        </w:rPr>
        <w:t>document under consideration?</w:t>
      </w:r>
    </w:p>
    <w:p w14:paraId="636789EA" w14:textId="77777777" w:rsidR="006074D1" w:rsidRPr="002D7319" w:rsidRDefault="006074D1" w:rsidP="006074D1">
      <w:pPr>
        <w:pStyle w:val="BodyText"/>
        <w:ind w:right="26"/>
        <w:rPr>
          <w:rFonts w:cs="Arial"/>
          <w:szCs w:val="24"/>
        </w:rPr>
      </w:pPr>
    </w:p>
    <w:tbl>
      <w:tblPr>
        <w:tblW w:w="1094"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1E0" w:firstRow="1" w:lastRow="1" w:firstColumn="1" w:lastColumn="1" w:noHBand="0" w:noVBand="0"/>
      </w:tblPr>
      <w:tblGrid>
        <w:gridCol w:w="1047"/>
        <w:gridCol w:w="935"/>
      </w:tblGrid>
      <w:tr w:rsidR="006074D1" w:rsidRPr="002D7319" w14:paraId="149E0FA6" w14:textId="77777777" w:rsidTr="007C24CF">
        <w:tc>
          <w:tcPr>
            <w:tcW w:w="2642" w:type="pct"/>
            <w:shd w:val="clear" w:color="auto" w:fill="E0E0E0"/>
            <w:vAlign w:val="center"/>
          </w:tcPr>
          <w:p w14:paraId="1622D337" w14:textId="77777777" w:rsidR="006074D1" w:rsidRPr="002D7319" w:rsidRDefault="006074D1" w:rsidP="006074D1">
            <w:pPr>
              <w:pStyle w:val="BodyText"/>
              <w:ind w:right="26"/>
              <w:rPr>
                <w:rFonts w:cs="Arial"/>
                <w:b/>
                <w:szCs w:val="24"/>
              </w:rPr>
            </w:pPr>
            <w:r w:rsidRPr="002D7319">
              <w:rPr>
                <w:rFonts w:cs="Arial"/>
                <w:b/>
                <w:szCs w:val="24"/>
              </w:rPr>
              <w:t>Yes</w:t>
            </w:r>
          </w:p>
        </w:tc>
        <w:tc>
          <w:tcPr>
            <w:tcW w:w="2358" w:type="pct"/>
            <w:vAlign w:val="center"/>
          </w:tcPr>
          <w:p w14:paraId="510DAC76" w14:textId="265CF25C" w:rsidR="006074D1" w:rsidRPr="002D7319" w:rsidRDefault="006074D1" w:rsidP="006074D1">
            <w:pPr>
              <w:pStyle w:val="BodyText"/>
              <w:ind w:right="26"/>
              <w:rPr>
                <w:rFonts w:cs="Arial"/>
                <w:szCs w:val="24"/>
              </w:rPr>
            </w:pPr>
          </w:p>
        </w:tc>
      </w:tr>
      <w:tr w:rsidR="006074D1" w:rsidRPr="002D7319" w14:paraId="6FA578BD" w14:textId="77777777" w:rsidTr="007C24CF">
        <w:tc>
          <w:tcPr>
            <w:tcW w:w="2642" w:type="pct"/>
            <w:shd w:val="clear" w:color="auto" w:fill="E0E0E0"/>
            <w:vAlign w:val="center"/>
          </w:tcPr>
          <w:p w14:paraId="0ECB128C" w14:textId="77777777" w:rsidR="006074D1" w:rsidRPr="002D7319" w:rsidRDefault="006074D1" w:rsidP="006074D1">
            <w:pPr>
              <w:pStyle w:val="BodyText"/>
              <w:ind w:right="26"/>
              <w:rPr>
                <w:rFonts w:cs="Arial"/>
                <w:b/>
                <w:szCs w:val="24"/>
              </w:rPr>
            </w:pPr>
            <w:r w:rsidRPr="002D7319">
              <w:rPr>
                <w:rFonts w:cs="Arial"/>
                <w:b/>
                <w:szCs w:val="24"/>
              </w:rPr>
              <w:t>No</w:t>
            </w:r>
          </w:p>
        </w:tc>
        <w:tc>
          <w:tcPr>
            <w:tcW w:w="2358" w:type="pct"/>
            <w:vAlign w:val="center"/>
          </w:tcPr>
          <w:p w14:paraId="1F934407" w14:textId="56CA71C3" w:rsidR="006074D1" w:rsidRPr="002D7319" w:rsidRDefault="00A93884" w:rsidP="006074D1">
            <w:pPr>
              <w:pStyle w:val="BodyText"/>
              <w:ind w:right="26"/>
              <w:rPr>
                <w:rFonts w:cs="Arial"/>
                <w:szCs w:val="24"/>
              </w:rPr>
            </w:pPr>
            <w:r>
              <w:rPr>
                <w:rFonts w:cs="Arial"/>
                <w:szCs w:val="24"/>
              </w:rPr>
              <w:sym w:font="Wingdings" w:char="F0FC"/>
            </w:r>
          </w:p>
        </w:tc>
      </w:tr>
    </w:tbl>
    <w:p w14:paraId="3A15CD57" w14:textId="77777777" w:rsidR="006074D1" w:rsidRPr="002D7319" w:rsidRDefault="006074D1" w:rsidP="006074D1">
      <w:pPr>
        <w:pStyle w:val="BodyText"/>
        <w:ind w:right="26"/>
        <w:rPr>
          <w:rFonts w:cs="Arial"/>
          <w:szCs w:val="24"/>
        </w:rPr>
      </w:pPr>
    </w:p>
    <w:p w14:paraId="717364FC" w14:textId="77777777" w:rsidR="006074D1" w:rsidRPr="002D7319" w:rsidRDefault="006074D1" w:rsidP="006074D1">
      <w:pPr>
        <w:pStyle w:val="BodyText"/>
        <w:ind w:right="26"/>
        <w:rPr>
          <w:rFonts w:cs="Arial"/>
          <w:szCs w:val="24"/>
        </w:rPr>
      </w:pPr>
      <w:r w:rsidRPr="002D7319">
        <w:rPr>
          <w:rFonts w:cs="Arial"/>
          <w:szCs w:val="24"/>
        </w:rPr>
        <w:t xml:space="preserve">If </w:t>
      </w:r>
      <w:r w:rsidRPr="002D7319">
        <w:rPr>
          <w:rFonts w:cs="Arial"/>
          <w:b/>
          <w:szCs w:val="24"/>
        </w:rPr>
        <w:t>yes</w:t>
      </w:r>
      <w:r w:rsidRPr="002D7319">
        <w:rPr>
          <w:rFonts w:cs="Arial"/>
          <w:szCs w:val="24"/>
        </w:rPr>
        <w:t>, please give details below:</w:t>
      </w:r>
    </w:p>
    <w:p w14:paraId="72F60457" w14:textId="77777777" w:rsidR="006074D1" w:rsidRPr="002D7319" w:rsidRDefault="006074D1" w:rsidP="006074D1">
      <w:pPr>
        <w:pStyle w:val="BodyText"/>
        <w:ind w:right="26"/>
        <w:rPr>
          <w:rFonts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074D1" w:rsidRPr="002D7319" w14:paraId="2F98D105" w14:textId="77777777" w:rsidTr="00C133B3">
        <w:trPr>
          <w:trHeight w:val="1134"/>
        </w:trPr>
        <w:tc>
          <w:tcPr>
            <w:tcW w:w="5000" w:type="pct"/>
            <w:tcBorders>
              <w:top w:val="single" w:sz="4" w:space="0" w:color="BFBFBF"/>
              <w:left w:val="single" w:sz="4" w:space="0" w:color="BFBFBF"/>
              <w:bottom w:val="single" w:sz="4" w:space="0" w:color="BFBFBF"/>
              <w:right w:val="single" w:sz="4" w:space="0" w:color="BFBFBF"/>
            </w:tcBorders>
          </w:tcPr>
          <w:p w14:paraId="631173EA" w14:textId="77777777" w:rsidR="006074D1" w:rsidRPr="002D7319" w:rsidRDefault="006074D1" w:rsidP="006074D1">
            <w:pPr>
              <w:pStyle w:val="BodyText"/>
              <w:ind w:right="26"/>
              <w:rPr>
                <w:rFonts w:cs="Arial"/>
                <w:szCs w:val="24"/>
              </w:rPr>
            </w:pPr>
          </w:p>
        </w:tc>
      </w:tr>
    </w:tbl>
    <w:p w14:paraId="14976DB5" w14:textId="77777777" w:rsidR="00AE7680" w:rsidRDefault="00AE7680" w:rsidP="007C24CF">
      <w:pPr>
        <w:rPr>
          <w:rFonts w:ascii="Arial" w:hAnsi="Arial" w:cs="Arial"/>
          <w:lang w:eastAsia="en-US"/>
        </w:rPr>
      </w:pPr>
    </w:p>
    <w:p w14:paraId="105877C6" w14:textId="77777777" w:rsidR="001F3B35" w:rsidRDefault="001F3B35" w:rsidP="007C24CF">
      <w:pPr>
        <w:rPr>
          <w:rFonts w:ascii="Arial" w:hAnsi="Arial" w:cs="Arial"/>
          <w:lang w:eastAsia="en-US"/>
        </w:rPr>
      </w:pPr>
    </w:p>
    <w:p w14:paraId="2CF79131" w14:textId="77777777" w:rsidR="001F3B35" w:rsidRDefault="001F3B35" w:rsidP="007C24CF">
      <w:pPr>
        <w:rPr>
          <w:rFonts w:ascii="Arial" w:hAnsi="Arial" w:cs="Arial"/>
          <w:b/>
          <w:lang w:eastAsia="en-US"/>
        </w:rPr>
      </w:pPr>
      <w:bookmarkStart w:id="2" w:name="_Hlk163480400"/>
      <w:r>
        <w:rPr>
          <w:rFonts w:ascii="Arial" w:hAnsi="Arial" w:cs="Arial"/>
          <w:b/>
          <w:lang w:eastAsia="en-US"/>
        </w:rPr>
        <w:t>Anonymisation of comments</w:t>
      </w:r>
    </w:p>
    <w:p w14:paraId="3089C95D" w14:textId="77777777" w:rsidR="001F3B35" w:rsidRDefault="001F3B35" w:rsidP="007C24CF">
      <w:pPr>
        <w:rPr>
          <w:rFonts w:ascii="Arial" w:hAnsi="Arial" w:cs="Arial"/>
          <w:b/>
          <w:lang w:eastAsia="en-US"/>
        </w:rPr>
      </w:pPr>
    </w:p>
    <w:p w14:paraId="30FEAFFB" w14:textId="77777777" w:rsidR="001F3B35" w:rsidRDefault="001F3B35" w:rsidP="001F3B35">
      <w:pPr>
        <w:rPr>
          <w:rFonts w:ascii="Arial" w:hAnsi="Arial" w:cs="Arial"/>
          <w:lang w:eastAsia="en-US"/>
        </w:rPr>
      </w:pPr>
      <w:r w:rsidRPr="0037425B">
        <w:rPr>
          <w:rFonts w:ascii="Arial" w:hAnsi="Arial" w:cs="Arial"/>
          <w:lang w:eastAsia="en-US"/>
        </w:rPr>
        <w:t>Your name and organisation/company will be included alongside your comments when included within the summary report considered by the development group</w:t>
      </w:r>
      <w:r w:rsidR="00D5751B">
        <w:rPr>
          <w:rFonts w:ascii="Arial" w:hAnsi="Arial" w:cs="Arial"/>
          <w:lang w:eastAsia="en-US"/>
        </w:rPr>
        <w:t xml:space="preserve"> and</w:t>
      </w:r>
      <w:r w:rsidR="009B0D60">
        <w:rPr>
          <w:rFonts w:ascii="Arial" w:hAnsi="Arial" w:cs="Arial"/>
          <w:lang w:eastAsia="en-US"/>
        </w:rPr>
        <w:t xml:space="preserve"> </w:t>
      </w:r>
      <w:r w:rsidR="00D5751B">
        <w:rPr>
          <w:rFonts w:ascii="Arial" w:hAnsi="Arial" w:cs="Arial"/>
          <w:lang w:eastAsia="en-US"/>
        </w:rPr>
        <w:t>AWPAG</w:t>
      </w:r>
      <w:r w:rsidRPr="0037425B">
        <w:rPr>
          <w:rFonts w:ascii="Arial" w:hAnsi="Arial" w:cs="Arial"/>
          <w:lang w:eastAsia="en-US"/>
        </w:rPr>
        <w:t xml:space="preserve">. </w:t>
      </w:r>
      <w:r>
        <w:rPr>
          <w:rFonts w:ascii="Arial" w:hAnsi="Arial" w:cs="Arial"/>
          <w:lang w:eastAsia="en-US"/>
        </w:rPr>
        <w:t xml:space="preserve">Are you happy for </w:t>
      </w:r>
      <w:r w:rsidR="00C2078A">
        <w:rPr>
          <w:rFonts w:ascii="Arial" w:hAnsi="Arial" w:cs="Arial"/>
          <w:lang w:eastAsia="en-US"/>
        </w:rPr>
        <w:t>your name</w:t>
      </w:r>
      <w:r>
        <w:rPr>
          <w:rFonts w:ascii="Arial" w:hAnsi="Arial" w:cs="Arial"/>
          <w:lang w:eastAsia="en-US"/>
        </w:rPr>
        <w:t xml:space="preserve"> to be included when the</w:t>
      </w:r>
      <w:r w:rsidRPr="0037425B">
        <w:rPr>
          <w:rFonts w:ascii="Arial" w:hAnsi="Arial" w:cs="Arial"/>
          <w:lang w:eastAsia="en-US"/>
        </w:rPr>
        <w:t xml:space="preserve"> summary report </w:t>
      </w:r>
      <w:r>
        <w:rPr>
          <w:rFonts w:ascii="Arial" w:hAnsi="Arial" w:cs="Arial"/>
          <w:lang w:eastAsia="en-US"/>
        </w:rPr>
        <w:t xml:space="preserve">later </w:t>
      </w:r>
      <w:r w:rsidRPr="0037425B">
        <w:rPr>
          <w:rFonts w:ascii="Arial" w:hAnsi="Arial" w:cs="Arial"/>
          <w:lang w:eastAsia="en-US"/>
        </w:rPr>
        <w:t>becomes publicly available</w:t>
      </w:r>
      <w:r>
        <w:rPr>
          <w:rFonts w:ascii="Arial" w:hAnsi="Arial" w:cs="Arial"/>
          <w:lang w:eastAsia="en-US"/>
        </w:rPr>
        <w:t>? (Please delete as appropriate)</w:t>
      </w:r>
    </w:p>
    <w:p w14:paraId="35B1F6B1" w14:textId="77777777" w:rsidR="001F3B35" w:rsidRDefault="001F3B35" w:rsidP="001F3B35">
      <w:pPr>
        <w:rPr>
          <w:rFonts w:ascii="Arial" w:hAnsi="Arial" w:cs="Arial"/>
          <w:lang w:eastAsia="en-US"/>
        </w:rPr>
      </w:pPr>
    </w:p>
    <w:p w14:paraId="0751BB39" w14:textId="77777777" w:rsidR="0031534E" w:rsidRDefault="0031534E" w:rsidP="001F3B35">
      <w:pPr>
        <w:rPr>
          <w:rFonts w:ascii="Arial" w:hAnsi="Arial" w:cs="Arial"/>
          <w:lang w:eastAsia="en-US"/>
        </w:rPr>
      </w:pPr>
    </w:p>
    <w:p w14:paraId="658821CB" w14:textId="1E505B7F" w:rsidR="001F3B35" w:rsidRDefault="001F3B35" w:rsidP="001F3B35">
      <w:pPr>
        <w:jc w:val="center"/>
        <w:rPr>
          <w:rFonts w:ascii="Arial" w:hAnsi="Arial" w:cs="Arial"/>
          <w:lang w:eastAsia="en-US"/>
        </w:rPr>
      </w:pPr>
      <w:r>
        <w:rPr>
          <w:rFonts w:ascii="Arial" w:hAnsi="Arial" w:cs="Arial"/>
          <w:lang w:eastAsia="en-US"/>
        </w:rPr>
        <w:t>Yes</w:t>
      </w:r>
      <w:r>
        <w:rPr>
          <w:rFonts w:ascii="Arial" w:hAnsi="Arial" w:cs="Arial"/>
          <w:lang w:eastAsia="en-US"/>
        </w:rPr>
        <w:tab/>
      </w:r>
      <w:r>
        <w:rPr>
          <w:rFonts w:ascii="Arial" w:hAnsi="Arial" w:cs="Arial"/>
          <w:lang w:eastAsia="en-US"/>
        </w:rPr>
        <w:tab/>
        <w:t>/</w:t>
      </w:r>
      <w:r>
        <w:rPr>
          <w:rFonts w:ascii="Arial" w:hAnsi="Arial" w:cs="Arial"/>
          <w:lang w:eastAsia="en-US"/>
        </w:rPr>
        <w:tab/>
      </w:r>
      <w:r>
        <w:rPr>
          <w:rFonts w:ascii="Arial" w:hAnsi="Arial" w:cs="Arial"/>
          <w:lang w:eastAsia="en-US"/>
        </w:rPr>
        <w:tab/>
      </w:r>
    </w:p>
    <w:p w14:paraId="32854968" w14:textId="77777777" w:rsidR="00055E98" w:rsidRDefault="00055E98" w:rsidP="001F3B35">
      <w:pPr>
        <w:jc w:val="center"/>
        <w:rPr>
          <w:rFonts w:ascii="Arial" w:hAnsi="Arial" w:cs="Arial"/>
          <w:lang w:eastAsia="en-US"/>
        </w:rPr>
      </w:pPr>
    </w:p>
    <w:p w14:paraId="3E5DDA65" w14:textId="77777777" w:rsidR="0031534E" w:rsidRDefault="0031534E" w:rsidP="001F3B35">
      <w:pPr>
        <w:jc w:val="center"/>
        <w:rPr>
          <w:rFonts w:ascii="Arial" w:hAnsi="Arial" w:cs="Arial"/>
          <w:lang w:eastAsia="en-US"/>
        </w:rPr>
      </w:pPr>
    </w:p>
    <w:p w14:paraId="319036B3" w14:textId="77777777" w:rsidR="00055E98" w:rsidRPr="001F3B35" w:rsidRDefault="00055E98" w:rsidP="009B0D60">
      <w:pPr>
        <w:rPr>
          <w:rFonts w:ascii="Arial" w:hAnsi="Arial" w:cs="Arial"/>
          <w:lang w:eastAsia="en-US"/>
        </w:rPr>
      </w:pPr>
      <w:r>
        <w:rPr>
          <w:rFonts w:ascii="Arial" w:hAnsi="Arial" w:cs="Arial"/>
          <w:lang w:eastAsia="en-US"/>
        </w:rPr>
        <w:t>*</w:t>
      </w:r>
      <w:r w:rsidR="0031534E">
        <w:rPr>
          <w:rFonts w:ascii="Arial" w:hAnsi="Arial" w:cs="Arial"/>
          <w:lang w:eastAsia="en-US"/>
        </w:rPr>
        <w:t xml:space="preserve"> </w:t>
      </w:r>
      <w:r>
        <w:rPr>
          <w:rFonts w:ascii="Arial" w:hAnsi="Arial" w:cs="Arial"/>
          <w:lang w:eastAsia="en-US"/>
        </w:rPr>
        <w:t>Please note – your organisation/company name (where applicable) will always be included.</w:t>
      </w:r>
      <w:bookmarkEnd w:id="2"/>
    </w:p>
    <w:sectPr w:rsidR="00055E98" w:rsidRPr="001F3B35" w:rsidSect="00BB59EB">
      <w:headerReference w:type="default" r:id="rId7"/>
      <w:footerReference w:type="even" r:id="rId8"/>
      <w:headerReference w:type="first" r:id="rId9"/>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BCA3F" w14:textId="77777777" w:rsidR="00BB59EB" w:rsidRDefault="00BB59EB">
      <w:r>
        <w:separator/>
      </w:r>
    </w:p>
  </w:endnote>
  <w:endnote w:type="continuationSeparator" w:id="0">
    <w:p w14:paraId="045E8970" w14:textId="77777777" w:rsidR="00BB59EB" w:rsidRDefault="00BB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6A7EA" w14:textId="77777777" w:rsidR="006074D1" w:rsidRDefault="00696FCA" w:rsidP="00E4411D">
    <w:pPr>
      <w:pStyle w:val="Footer"/>
      <w:framePr w:wrap="around" w:vAnchor="text" w:hAnchor="margin" w:xAlign="right" w:y="1"/>
      <w:rPr>
        <w:rStyle w:val="PageNumber"/>
      </w:rPr>
    </w:pPr>
    <w:r>
      <w:rPr>
        <w:rStyle w:val="PageNumber"/>
      </w:rPr>
      <w:fldChar w:fldCharType="begin"/>
    </w:r>
    <w:r w:rsidR="006074D1">
      <w:rPr>
        <w:rStyle w:val="PageNumber"/>
      </w:rPr>
      <w:instrText xml:space="preserve">PAGE  </w:instrText>
    </w:r>
    <w:r>
      <w:rPr>
        <w:rStyle w:val="PageNumber"/>
      </w:rPr>
      <w:fldChar w:fldCharType="end"/>
    </w:r>
  </w:p>
  <w:p w14:paraId="4194B385" w14:textId="77777777" w:rsidR="006074D1" w:rsidRDefault="006074D1" w:rsidP="002455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93B10" w14:textId="77777777" w:rsidR="00BB59EB" w:rsidRDefault="00BB59EB">
      <w:r>
        <w:separator/>
      </w:r>
    </w:p>
  </w:footnote>
  <w:footnote w:type="continuationSeparator" w:id="0">
    <w:p w14:paraId="6005C5CD" w14:textId="77777777" w:rsidR="00BB59EB" w:rsidRDefault="00BB5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E5E4A" w14:textId="77777777" w:rsidR="006074D1" w:rsidRDefault="006074D1" w:rsidP="002455E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515D4" w14:textId="77777777" w:rsidR="007C24CF" w:rsidRDefault="00B90FFD">
    <w:pPr>
      <w:pStyle w:val="Header"/>
    </w:pPr>
    <w:r>
      <w:rPr>
        <w:noProof/>
      </w:rPr>
      <w:drawing>
        <wp:anchor distT="0" distB="0" distL="114300" distR="114300" simplePos="0" relativeHeight="251657728" behindDoc="0" locked="0" layoutInCell="1" allowOverlap="1" wp14:anchorId="2AFD9D55" wp14:editId="5E8988CA">
          <wp:simplePos x="0" y="0"/>
          <wp:positionH relativeFrom="column">
            <wp:posOffset>2263775</wp:posOffset>
          </wp:positionH>
          <wp:positionV relativeFrom="paragraph">
            <wp:posOffset>-450215</wp:posOffset>
          </wp:positionV>
          <wp:extent cx="4038600" cy="733425"/>
          <wp:effectExtent l="0" t="0" r="0" b="0"/>
          <wp:wrapSquare wrapText="bothSides"/>
          <wp:docPr id="1" name="Picture 0" descr="AWTTC-Welsh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WTTC-Welsh_RGB.png"/>
                  <pic:cNvPicPr>
                    <a:picLocks noChangeAspect="1" noChangeArrowheads="1"/>
                  </pic:cNvPicPr>
                </pic:nvPicPr>
                <pic:blipFill>
                  <a:blip r:embed="rId1">
                    <a:extLst>
                      <a:ext uri="{28A0092B-C50C-407E-A947-70E740481C1C}">
                        <a14:useLocalDpi xmlns:a14="http://schemas.microsoft.com/office/drawing/2010/main" val="0"/>
                      </a:ext>
                    </a:extLst>
                  </a:blip>
                  <a:srcRect l="2469" t="28062" r="6526" b="34782"/>
                  <a:stretch>
                    <a:fillRect/>
                  </a:stretch>
                </pic:blipFill>
                <pic:spPr bwMode="auto">
                  <a:xfrm>
                    <a:off x="0" y="0"/>
                    <a:ext cx="4038600"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A8C"/>
    <w:rsid w:val="0001153E"/>
    <w:rsid w:val="00026BB5"/>
    <w:rsid w:val="00045EA1"/>
    <w:rsid w:val="00055E98"/>
    <w:rsid w:val="0006393D"/>
    <w:rsid w:val="000C0CD2"/>
    <w:rsid w:val="000C43D9"/>
    <w:rsid w:val="00112951"/>
    <w:rsid w:val="001303F5"/>
    <w:rsid w:val="00160C24"/>
    <w:rsid w:val="001716DC"/>
    <w:rsid w:val="001B148C"/>
    <w:rsid w:val="001B7614"/>
    <w:rsid w:val="001F3B35"/>
    <w:rsid w:val="001F4E15"/>
    <w:rsid w:val="00203648"/>
    <w:rsid w:val="00231330"/>
    <w:rsid w:val="0023153E"/>
    <w:rsid w:val="002455E5"/>
    <w:rsid w:val="00297053"/>
    <w:rsid w:val="002C2EFE"/>
    <w:rsid w:val="002D7319"/>
    <w:rsid w:val="0031534E"/>
    <w:rsid w:val="00333C30"/>
    <w:rsid w:val="00373106"/>
    <w:rsid w:val="0037425B"/>
    <w:rsid w:val="00374F4A"/>
    <w:rsid w:val="003B1018"/>
    <w:rsid w:val="003B49DD"/>
    <w:rsid w:val="003C1A8C"/>
    <w:rsid w:val="003D64DF"/>
    <w:rsid w:val="003E4A7E"/>
    <w:rsid w:val="00433634"/>
    <w:rsid w:val="00456DF1"/>
    <w:rsid w:val="004E4591"/>
    <w:rsid w:val="00507829"/>
    <w:rsid w:val="00534D72"/>
    <w:rsid w:val="005369EC"/>
    <w:rsid w:val="00592BFD"/>
    <w:rsid w:val="005A2DEE"/>
    <w:rsid w:val="005E1B48"/>
    <w:rsid w:val="0060227F"/>
    <w:rsid w:val="006074D1"/>
    <w:rsid w:val="00646D4E"/>
    <w:rsid w:val="00696FCA"/>
    <w:rsid w:val="00702400"/>
    <w:rsid w:val="00711DBF"/>
    <w:rsid w:val="007C24CF"/>
    <w:rsid w:val="007F1EA0"/>
    <w:rsid w:val="00834CBC"/>
    <w:rsid w:val="00880849"/>
    <w:rsid w:val="008B1EC4"/>
    <w:rsid w:val="008B3CD5"/>
    <w:rsid w:val="008C5FA5"/>
    <w:rsid w:val="008F1ADB"/>
    <w:rsid w:val="009314B6"/>
    <w:rsid w:val="009510C3"/>
    <w:rsid w:val="009A33E4"/>
    <w:rsid w:val="009B0D60"/>
    <w:rsid w:val="009C7679"/>
    <w:rsid w:val="009E1AF2"/>
    <w:rsid w:val="00A17C67"/>
    <w:rsid w:val="00A20E96"/>
    <w:rsid w:val="00A7001E"/>
    <w:rsid w:val="00A72734"/>
    <w:rsid w:val="00A93884"/>
    <w:rsid w:val="00AB3D9A"/>
    <w:rsid w:val="00AE7680"/>
    <w:rsid w:val="00B1747D"/>
    <w:rsid w:val="00B30A6B"/>
    <w:rsid w:val="00B62A28"/>
    <w:rsid w:val="00B874BF"/>
    <w:rsid w:val="00B90FFD"/>
    <w:rsid w:val="00BA4FD1"/>
    <w:rsid w:val="00BB59EB"/>
    <w:rsid w:val="00BF5C45"/>
    <w:rsid w:val="00C07043"/>
    <w:rsid w:val="00C128C5"/>
    <w:rsid w:val="00C133B3"/>
    <w:rsid w:val="00C2078A"/>
    <w:rsid w:val="00C5492E"/>
    <w:rsid w:val="00C75CE6"/>
    <w:rsid w:val="00C81C13"/>
    <w:rsid w:val="00CC32E5"/>
    <w:rsid w:val="00CE5A0B"/>
    <w:rsid w:val="00D35CB4"/>
    <w:rsid w:val="00D5751B"/>
    <w:rsid w:val="00D62377"/>
    <w:rsid w:val="00D92FF2"/>
    <w:rsid w:val="00DB05CE"/>
    <w:rsid w:val="00DD7F0D"/>
    <w:rsid w:val="00DE6BCE"/>
    <w:rsid w:val="00E4411D"/>
    <w:rsid w:val="00E62951"/>
    <w:rsid w:val="00E67453"/>
    <w:rsid w:val="00E81D42"/>
    <w:rsid w:val="00ED3151"/>
    <w:rsid w:val="00ED7364"/>
    <w:rsid w:val="00F21AC3"/>
    <w:rsid w:val="00F37960"/>
    <w:rsid w:val="00F94A8A"/>
    <w:rsid w:val="00FD4B66"/>
    <w:rsid w:val="00FE5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B39CD"/>
  <w15:chartTrackingRefBased/>
  <w15:docId w15:val="{41C85984-0D91-48B3-8DDC-58F80D584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73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716DC"/>
    <w:rPr>
      <w:color w:val="0000FF"/>
      <w:u w:val="single"/>
    </w:rPr>
  </w:style>
  <w:style w:type="paragraph" w:styleId="Header">
    <w:name w:val="header"/>
    <w:basedOn w:val="Normal"/>
    <w:rsid w:val="002455E5"/>
    <w:pPr>
      <w:tabs>
        <w:tab w:val="center" w:pos="4153"/>
        <w:tab w:val="right" w:pos="8306"/>
      </w:tabs>
    </w:pPr>
  </w:style>
  <w:style w:type="paragraph" w:styleId="Footer">
    <w:name w:val="footer"/>
    <w:basedOn w:val="Normal"/>
    <w:link w:val="FooterChar"/>
    <w:uiPriority w:val="99"/>
    <w:rsid w:val="002455E5"/>
    <w:pPr>
      <w:tabs>
        <w:tab w:val="center" w:pos="4153"/>
        <w:tab w:val="right" w:pos="8306"/>
      </w:tabs>
    </w:pPr>
  </w:style>
  <w:style w:type="character" w:styleId="PageNumber">
    <w:name w:val="page number"/>
    <w:basedOn w:val="DefaultParagraphFont"/>
    <w:rsid w:val="002455E5"/>
  </w:style>
  <w:style w:type="character" w:customStyle="1" w:styleId="FooterChar">
    <w:name w:val="Footer Char"/>
    <w:link w:val="Footer"/>
    <w:uiPriority w:val="99"/>
    <w:rsid w:val="00AB3D9A"/>
    <w:rPr>
      <w:sz w:val="24"/>
      <w:szCs w:val="24"/>
    </w:rPr>
  </w:style>
  <w:style w:type="paragraph" w:styleId="BalloonText">
    <w:name w:val="Balloon Text"/>
    <w:basedOn w:val="Normal"/>
    <w:link w:val="BalloonTextChar"/>
    <w:rsid w:val="006074D1"/>
    <w:rPr>
      <w:rFonts w:ascii="Tahoma" w:hAnsi="Tahoma" w:cs="Tahoma"/>
      <w:sz w:val="16"/>
      <w:szCs w:val="16"/>
    </w:rPr>
  </w:style>
  <w:style w:type="character" w:customStyle="1" w:styleId="BalloonTextChar">
    <w:name w:val="Balloon Text Char"/>
    <w:link w:val="BalloonText"/>
    <w:rsid w:val="006074D1"/>
    <w:rPr>
      <w:rFonts w:ascii="Tahoma" w:hAnsi="Tahoma" w:cs="Tahoma"/>
      <w:sz w:val="16"/>
      <w:szCs w:val="16"/>
    </w:rPr>
  </w:style>
  <w:style w:type="paragraph" w:styleId="BodyText">
    <w:name w:val="Body Text"/>
    <w:basedOn w:val="Normal"/>
    <w:link w:val="BodyTextChar"/>
    <w:rsid w:val="006074D1"/>
    <w:rPr>
      <w:rFonts w:ascii="Arial" w:hAnsi="Arial"/>
      <w:szCs w:val="20"/>
      <w:lang w:eastAsia="en-US"/>
    </w:rPr>
  </w:style>
  <w:style w:type="character" w:customStyle="1" w:styleId="BodyTextChar">
    <w:name w:val="Body Text Char"/>
    <w:link w:val="BodyText"/>
    <w:rsid w:val="006074D1"/>
    <w:rPr>
      <w:rFonts w:ascii="Arial" w:hAnsi="Arial"/>
      <w:sz w:val="24"/>
      <w:lang w:eastAsia="en-US"/>
    </w:rPr>
  </w:style>
  <w:style w:type="character" w:styleId="CommentReference">
    <w:name w:val="annotation reference"/>
    <w:rsid w:val="001B148C"/>
    <w:rPr>
      <w:sz w:val="16"/>
      <w:szCs w:val="16"/>
    </w:rPr>
  </w:style>
  <w:style w:type="paragraph" w:styleId="CommentText">
    <w:name w:val="annotation text"/>
    <w:basedOn w:val="Normal"/>
    <w:link w:val="CommentTextChar"/>
    <w:rsid w:val="001B148C"/>
    <w:rPr>
      <w:sz w:val="20"/>
      <w:szCs w:val="20"/>
    </w:rPr>
  </w:style>
  <w:style w:type="character" w:customStyle="1" w:styleId="CommentTextChar">
    <w:name w:val="Comment Text Char"/>
    <w:basedOn w:val="DefaultParagraphFont"/>
    <w:link w:val="CommentText"/>
    <w:rsid w:val="001B148C"/>
  </w:style>
  <w:style w:type="paragraph" w:styleId="CommentSubject">
    <w:name w:val="annotation subject"/>
    <w:basedOn w:val="CommentText"/>
    <w:next w:val="CommentText"/>
    <w:link w:val="CommentSubjectChar"/>
    <w:rsid w:val="001B148C"/>
    <w:rPr>
      <w:b/>
      <w:bCs/>
    </w:rPr>
  </w:style>
  <w:style w:type="character" w:customStyle="1" w:styleId="CommentSubjectChar">
    <w:name w:val="Comment Subject Char"/>
    <w:link w:val="CommentSubject"/>
    <w:rsid w:val="001B148C"/>
    <w:rPr>
      <w:b/>
      <w:bCs/>
    </w:rPr>
  </w:style>
  <w:style w:type="paragraph" w:styleId="Revision">
    <w:name w:val="Revision"/>
    <w:hidden/>
    <w:uiPriority w:val="99"/>
    <w:semiHidden/>
    <w:rsid w:val="001B148C"/>
    <w:rPr>
      <w:sz w:val="24"/>
      <w:szCs w:val="24"/>
    </w:rPr>
  </w:style>
  <w:style w:type="paragraph" w:styleId="ListParagraph">
    <w:name w:val="List Paragraph"/>
    <w:basedOn w:val="Normal"/>
    <w:uiPriority w:val="34"/>
    <w:qFormat/>
    <w:rsid w:val="003153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267672">
      <w:bodyDiv w:val="1"/>
      <w:marLeft w:val="0"/>
      <w:marRight w:val="0"/>
      <w:marTop w:val="0"/>
      <w:marBottom w:val="0"/>
      <w:divBdr>
        <w:top w:val="none" w:sz="0" w:space="0" w:color="auto"/>
        <w:left w:val="none" w:sz="0" w:space="0" w:color="auto"/>
        <w:bottom w:val="none" w:sz="0" w:space="0" w:color="auto"/>
        <w:right w:val="none" w:sz="0" w:space="0" w:color="auto"/>
      </w:divBdr>
    </w:div>
    <w:div w:id="922108103">
      <w:bodyDiv w:val="1"/>
      <w:marLeft w:val="0"/>
      <w:marRight w:val="0"/>
      <w:marTop w:val="0"/>
      <w:marBottom w:val="0"/>
      <w:divBdr>
        <w:top w:val="none" w:sz="0" w:space="0" w:color="auto"/>
        <w:left w:val="none" w:sz="0" w:space="0" w:color="auto"/>
        <w:bottom w:val="none" w:sz="0" w:space="0" w:color="auto"/>
        <w:right w:val="none" w:sz="0" w:space="0" w:color="auto"/>
      </w:divBdr>
    </w:div>
    <w:div w:id="120143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WTTC@wales.nhs.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C&amp;V-TR</Company>
  <LinksUpToDate>false</LinksUpToDate>
  <CharactersWithSpaces>4836</CharactersWithSpaces>
  <SharedDoc>false</SharedDoc>
  <HLinks>
    <vt:vector size="6" baseType="variant">
      <vt:variant>
        <vt:i4>1310821</vt:i4>
      </vt:variant>
      <vt:variant>
        <vt:i4>0</vt:i4>
      </vt:variant>
      <vt:variant>
        <vt:i4>0</vt:i4>
      </vt:variant>
      <vt:variant>
        <vt:i4>5</vt:i4>
      </vt:variant>
      <vt:variant>
        <vt:lpwstr>mailto:AWTTC@wales.nhs.uk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Chaplin (Cardiff and Vale UHB - Awttc)</dc:creator>
  <cp:keywords/>
  <cp:lastModifiedBy>Alwyn Fortune</cp:lastModifiedBy>
  <cp:revision>4</cp:revision>
  <dcterms:created xsi:type="dcterms:W3CDTF">2024-04-25T16:43:00Z</dcterms:created>
  <dcterms:modified xsi:type="dcterms:W3CDTF">2024-05-02T19:33:00Z</dcterms:modified>
</cp:coreProperties>
</file>