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1A88F" w14:textId="77777777" w:rsidR="00333C30" w:rsidRPr="002D7319" w:rsidRDefault="00333C30" w:rsidP="007C24CF">
      <w:pPr>
        <w:rPr>
          <w:rFonts w:ascii="Arial" w:hAnsi="Arial" w:cs="Arial"/>
          <w:b/>
        </w:rPr>
      </w:pPr>
    </w:p>
    <w:p w14:paraId="1F6C3D82" w14:textId="7DF9AF6A" w:rsidR="008F1ADB" w:rsidRPr="002D7319" w:rsidRDefault="002D7319" w:rsidP="007C24CF">
      <w:pPr>
        <w:jc w:val="center"/>
        <w:rPr>
          <w:rFonts w:ascii="Arial" w:hAnsi="Arial" w:cs="Arial"/>
          <w:b/>
          <w:sz w:val="28"/>
          <w:szCs w:val="28"/>
        </w:rPr>
      </w:pPr>
      <w:r w:rsidRPr="002D7319">
        <w:rPr>
          <w:rFonts w:ascii="Arial" w:hAnsi="Arial" w:cs="Arial"/>
          <w:b/>
          <w:sz w:val="28"/>
          <w:szCs w:val="28"/>
        </w:rPr>
        <w:t xml:space="preserve">Document title: </w:t>
      </w:r>
      <w:r w:rsidR="001C7BC2" w:rsidRPr="001C7BC2">
        <w:rPr>
          <w:rFonts w:ascii="Arial" w:hAnsi="Arial" w:cs="Arial"/>
          <w:b/>
          <w:sz w:val="28"/>
          <w:szCs w:val="28"/>
        </w:rPr>
        <w:t>National Prescribing Indicators 2025–2028</w:t>
      </w:r>
    </w:p>
    <w:p w14:paraId="1680699D" w14:textId="2C659D96" w:rsidR="006074D1" w:rsidRPr="002D7319" w:rsidRDefault="002D7319" w:rsidP="008F1ADB">
      <w:pPr>
        <w:jc w:val="center"/>
        <w:rPr>
          <w:rFonts w:ascii="Arial" w:hAnsi="Arial" w:cs="Arial"/>
          <w:b/>
          <w:sz w:val="28"/>
          <w:szCs w:val="28"/>
        </w:rPr>
      </w:pPr>
      <w:r w:rsidRPr="002D7319">
        <w:rPr>
          <w:rFonts w:ascii="Arial" w:hAnsi="Arial" w:cs="Arial"/>
          <w:b/>
          <w:sz w:val="28"/>
          <w:szCs w:val="28"/>
        </w:rPr>
        <w:t xml:space="preserve">Closing date: </w:t>
      </w:r>
      <w:r w:rsidR="007C0902" w:rsidRPr="007C0902">
        <w:rPr>
          <w:rFonts w:ascii="Arial" w:hAnsi="Arial" w:cs="Arial"/>
          <w:b/>
          <w:sz w:val="28"/>
          <w:szCs w:val="28"/>
        </w:rPr>
        <w:t>Tuesday</w:t>
      </w:r>
      <w:r w:rsidR="00C81C13" w:rsidRPr="007C0902">
        <w:rPr>
          <w:rFonts w:ascii="Arial" w:hAnsi="Arial" w:cs="Arial"/>
          <w:b/>
          <w:sz w:val="28"/>
          <w:szCs w:val="28"/>
        </w:rPr>
        <w:t xml:space="preserve"> </w:t>
      </w:r>
      <w:r w:rsidR="007C0902" w:rsidRPr="007C0902">
        <w:rPr>
          <w:rFonts w:ascii="Arial" w:hAnsi="Arial" w:cs="Arial"/>
          <w:b/>
          <w:sz w:val="28"/>
          <w:szCs w:val="28"/>
        </w:rPr>
        <w:t>20</w:t>
      </w:r>
      <w:r w:rsidR="00C81C13" w:rsidRPr="007C0902">
        <w:rPr>
          <w:rFonts w:ascii="Arial" w:hAnsi="Arial" w:cs="Arial"/>
          <w:b/>
          <w:sz w:val="28"/>
          <w:szCs w:val="28"/>
        </w:rPr>
        <w:t xml:space="preserve"> </w:t>
      </w:r>
      <w:r w:rsidR="007C0902" w:rsidRPr="007C0902">
        <w:rPr>
          <w:rFonts w:ascii="Arial" w:hAnsi="Arial" w:cs="Arial"/>
          <w:b/>
          <w:sz w:val="28"/>
          <w:szCs w:val="28"/>
        </w:rPr>
        <w:t>August 2024</w:t>
      </w:r>
    </w:p>
    <w:p w14:paraId="57606727" w14:textId="77777777" w:rsidR="00333C30" w:rsidRPr="002D7319" w:rsidRDefault="00333C30" w:rsidP="00A17C67">
      <w:pPr>
        <w:rPr>
          <w:rFonts w:ascii="Arial" w:hAnsi="Arial" w:cs="Arial"/>
        </w:rPr>
      </w:pPr>
    </w:p>
    <w:p w14:paraId="28622912" w14:textId="77777777" w:rsidR="006074D1" w:rsidRPr="002D7319" w:rsidRDefault="006074D1" w:rsidP="00A17C67">
      <w:pPr>
        <w:rPr>
          <w:rFonts w:ascii="Arial" w:hAnsi="Arial" w:cs="Arial"/>
        </w:rPr>
      </w:pPr>
    </w:p>
    <w:p w14:paraId="58CE7293" w14:textId="77777777" w:rsidR="0060227F" w:rsidRPr="002D7319" w:rsidRDefault="00A7001E" w:rsidP="003B1018">
      <w:pPr>
        <w:rPr>
          <w:rFonts w:ascii="Arial" w:hAnsi="Arial" w:cs="Arial"/>
        </w:rPr>
      </w:pPr>
      <w:r w:rsidRPr="002D7319">
        <w:rPr>
          <w:rFonts w:ascii="Arial" w:hAnsi="Arial" w:cs="Arial"/>
        </w:rPr>
        <w:t xml:space="preserve">Please </w:t>
      </w:r>
      <w:r w:rsidR="001F4E15">
        <w:rPr>
          <w:rFonts w:ascii="Arial" w:hAnsi="Arial" w:cs="Arial"/>
        </w:rPr>
        <w:t>fill in</w:t>
      </w:r>
      <w:r w:rsidRPr="002D7319">
        <w:rPr>
          <w:rFonts w:ascii="Arial" w:hAnsi="Arial" w:cs="Arial"/>
        </w:rPr>
        <w:t xml:space="preserve"> </w:t>
      </w:r>
      <w:r w:rsidR="006074D1" w:rsidRPr="002D7319">
        <w:rPr>
          <w:rFonts w:ascii="Arial" w:hAnsi="Arial" w:cs="Arial"/>
        </w:rPr>
        <w:t>your personal details</w:t>
      </w:r>
      <w:r w:rsidR="001F4E15">
        <w:rPr>
          <w:rFonts w:ascii="Arial" w:hAnsi="Arial" w:cs="Arial"/>
        </w:rPr>
        <w:t xml:space="preserve">, comments </w:t>
      </w:r>
      <w:r w:rsidR="001F4E15" w:rsidRPr="001F4E15">
        <w:rPr>
          <w:rFonts w:ascii="Arial" w:hAnsi="Arial" w:cs="Arial"/>
          <w:b/>
        </w:rPr>
        <w:t>and</w:t>
      </w:r>
      <w:r w:rsidR="001F4E15">
        <w:rPr>
          <w:rFonts w:ascii="Arial" w:hAnsi="Arial" w:cs="Arial"/>
        </w:rPr>
        <w:t xml:space="preserve"> your Declaration of Interests, in the consultation</w:t>
      </w:r>
      <w:r w:rsidRPr="002D7319">
        <w:rPr>
          <w:rFonts w:ascii="Arial" w:hAnsi="Arial" w:cs="Arial"/>
        </w:rPr>
        <w:t xml:space="preserve"> form</w:t>
      </w:r>
      <w:r w:rsidR="006074D1" w:rsidRPr="002D7319">
        <w:rPr>
          <w:rFonts w:ascii="Arial" w:hAnsi="Arial" w:cs="Arial"/>
        </w:rPr>
        <w:t xml:space="preserve"> below</w:t>
      </w:r>
      <w:r w:rsidRPr="002D7319">
        <w:rPr>
          <w:rFonts w:ascii="Arial" w:hAnsi="Arial" w:cs="Arial"/>
        </w:rPr>
        <w:t xml:space="preserve">. </w:t>
      </w:r>
      <w:r w:rsidR="0060227F" w:rsidRPr="002D7319">
        <w:rPr>
          <w:rFonts w:ascii="Arial" w:hAnsi="Arial" w:cs="Arial"/>
        </w:rPr>
        <w:t>Please t</w:t>
      </w:r>
      <w:r w:rsidR="006074D1" w:rsidRPr="002D7319">
        <w:rPr>
          <w:rFonts w:ascii="Arial" w:hAnsi="Arial" w:cs="Arial"/>
        </w:rPr>
        <w:t>ype directly into the form and save</w:t>
      </w:r>
      <w:r w:rsidR="0060227F" w:rsidRPr="002D7319">
        <w:rPr>
          <w:rFonts w:ascii="Arial" w:hAnsi="Arial" w:cs="Arial"/>
        </w:rPr>
        <w:t xml:space="preserve"> </w:t>
      </w:r>
      <w:r w:rsidR="001F4E15">
        <w:rPr>
          <w:rFonts w:ascii="Arial" w:hAnsi="Arial" w:cs="Arial"/>
        </w:rPr>
        <w:t xml:space="preserve">it </w:t>
      </w:r>
      <w:r w:rsidR="0060227F" w:rsidRPr="002D7319">
        <w:rPr>
          <w:rFonts w:ascii="Arial" w:hAnsi="Arial" w:cs="Arial"/>
        </w:rPr>
        <w:t>with your initials (or other appropria</w:t>
      </w:r>
      <w:r w:rsidR="002455E5" w:rsidRPr="002D7319">
        <w:rPr>
          <w:rFonts w:ascii="Arial" w:hAnsi="Arial" w:cs="Arial"/>
        </w:rPr>
        <w:t xml:space="preserve">te identifier) before </w:t>
      </w:r>
      <w:r w:rsidR="001F4E15">
        <w:rPr>
          <w:rFonts w:ascii="Arial" w:hAnsi="Arial" w:cs="Arial"/>
        </w:rPr>
        <w:t>send</w:t>
      </w:r>
      <w:r w:rsidR="002455E5" w:rsidRPr="002D7319">
        <w:rPr>
          <w:rFonts w:ascii="Arial" w:hAnsi="Arial" w:cs="Arial"/>
        </w:rPr>
        <w:t xml:space="preserve">ing </w:t>
      </w:r>
      <w:r w:rsidR="001F4E15">
        <w:rPr>
          <w:rFonts w:ascii="Arial" w:hAnsi="Arial" w:cs="Arial"/>
        </w:rPr>
        <w:t xml:space="preserve">it </w:t>
      </w:r>
      <w:r w:rsidR="002455E5" w:rsidRPr="002D7319">
        <w:rPr>
          <w:rFonts w:ascii="Arial" w:hAnsi="Arial" w:cs="Arial"/>
        </w:rPr>
        <w:t xml:space="preserve">to </w:t>
      </w:r>
      <w:hyperlink r:id="rId6" w:history="1">
        <w:r w:rsidR="008B1EC4" w:rsidRPr="002D7319">
          <w:rPr>
            <w:rStyle w:val="Hyperlink"/>
            <w:rFonts w:ascii="Arial" w:hAnsi="Arial" w:cs="Arial"/>
          </w:rPr>
          <w:t>awttc@wales.nhs.uk</w:t>
        </w:r>
      </w:hyperlink>
      <w:r w:rsidR="00AB3D9A" w:rsidRPr="002D7319">
        <w:rPr>
          <w:rFonts w:ascii="Arial" w:hAnsi="Arial" w:cs="Arial"/>
        </w:rPr>
        <w:t>.</w:t>
      </w:r>
    </w:p>
    <w:p w14:paraId="030E65D8" w14:textId="77777777" w:rsidR="009E1AF2" w:rsidRPr="002D7319" w:rsidRDefault="009E1AF2" w:rsidP="003B1018">
      <w:pPr>
        <w:rPr>
          <w:rFonts w:ascii="Arial" w:hAnsi="Arial" w:cs="Arial"/>
        </w:rPr>
      </w:pPr>
    </w:p>
    <w:p w14:paraId="5A65CD49" w14:textId="75BBD906" w:rsidR="009E1AF2" w:rsidRPr="002D7319" w:rsidRDefault="009E1AF2" w:rsidP="003B1018">
      <w:pPr>
        <w:rPr>
          <w:rFonts w:ascii="Arial" w:hAnsi="Arial" w:cs="Arial"/>
        </w:rPr>
      </w:pPr>
      <w:r w:rsidRPr="002D7319">
        <w:rPr>
          <w:rFonts w:ascii="Arial" w:hAnsi="Arial" w:cs="Arial"/>
          <w:b/>
        </w:rPr>
        <w:t>Please note:</w:t>
      </w:r>
      <w:r w:rsidRPr="002D7319">
        <w:rPr>
          <w:rFonts w:ascii="Arial" w:hAnsi="Arial" w:cs="Arial"/>
        </w:rPr>
        <w:t xml:space="preserve"> </w:t>
      </w:r>
      <w:r w:rsidR="00592BFD">
        <w:rPr>
          <w:rFonts w:ascii="Arial" w:hAnsi="Arial" w:cs="Arial"/>
        </w:rPr>
        <w:t xml:space="preserve">AWTTC </w:t>
      </w:r>
      <w:r w:rsidR="001F4E15">
        <w:rPr>
          <w:rFonts w:ascii="Arial" w:hAnsi="Arial" w:cs="Arial"/>
        </w:rPr>
        <w:t>compile all c</w:t>
      </w:r>
      <w:r w:rsidRPr="002D7319">
        <w:rPr>
          <w:rFonts w:ascii="Arial" w:hAnsi="Arial" w:cs="Arial"/>
        </w:rPr>
        <w:t>omments received during consultation in</w:t>
      </w:r>
      <w:r w:rsidR="001F4E15">
        <w:rPr>
          <w:rFonts w:ascii="Arial" w:hAnsi="Arial" w:cs="Arial"/>
        </w:rPr>
        <w:t>to</w:t>
      </w:r>
      <w:r w:rsidRPr="002D7319">
        <w:rPr>
          <w:rFonts w:ascii="Arial" w:hAnsi="Arial" w:cs="Arial"/>
        </w:rPr>
        <w:t xml:space="preserve"> a report </w:t>
      </w:r>
      <w:r w:rsidR="001F4E15">
        <w:rPr>
          <w:rFonts w:ascii="Arial" w:hAnsi="Arial" w:cs="Arial"/>
        </w:rPr>
        <w:t>to be</w:t>
      </w:r>
      <w:r w:rsidRPr="002D7319">
        <w:rPr>
          <w:rFonts w:ascii="Arial" w:hAnsi="Arial" w:cs="Arial"/>
        </w:rPr>
        <w:t xml:space="preserve"> considered by the development group</w:t>
      </w:r>
      <w:r w:rsidR="00D5751B">
        <w:rPr>
          <w:rFonts w:ascii="Arial" w:hAnsi="Arial" w:cs="Arial"/>
        </w:rPr>
        <w:t xml:space="preserve"> and the All Wales Prescribing Advisory Group (AWPAG)</w:t>
      </w:r>
      <w:r w:rsidRPr="002D7319">
        <w:rPr>
          <w:rFonts w:ascii="Arial" w:hAnsi="Arial" w:cs="Arial"/>
        </w:rPr>
        <w:t xml:space="preserve">. Each comment will be addressed and any changes to the document that are made as a result will be noted. </w:t>
      </w:r>
      <w:r w:rsidR="00DE6BCE">
        <w:rPr>
          <w:rFonts w:ascii="Arial" w:hAnsi="Arial" w:cs="Arial"/>
        </w:rPr>
        <w:t>A</w:t>
      </w:r>
      <w:r w:rsidRPr="002D7319">
        <w:rPr>
          <w:rFonts w:ascii="Arial" w:hAnsi="Arial" w:cs="Arial"/>
        </w:rPr>
        <w:t xml:space="preserve"> summary report</w:t>
      </w:r>
      <w:r w:rsidR="00DE6BCE">
        <w:rPr>
          <w:rFonts w:ascii="Arial" w:hAnsi="Arial" w:cs="Arial"/>
        </w:rPr>
        <w:t>,</w:t>
      </w:r>
      <w:r w:rsidRPr="002D7319">
        <w:rPr>
          <w:rFonts w:ascii="Arial" w:hAnsi="Arial" w:cs="Arial"/>
        </w:rPr>
        <w:t xml:space="preserve"> including any comments submitted</w:t>
      </w:r>
      <w:r w:rsidR="00DE6BCE">
        <w:rPr>
          <w:rFonts w:ascii="Arial" w:hAnsi="Arial" w:cs="Arial"/>
        </w:rPr>
        <w:t>,</w:t>
      </w:r>
      <w:r w:rsidRPr="002D7319">
        <w:rPr>
          <w:rFonts w:ascii="Arial" w:hAnsi="Arial" w:cs="Arial"/>
        </w:rPr>
        <w:t xml:space="preserve"> will be available</w:t>
      </w:r>
      <w:r w:rsidR="001B148C">
        <w:rPr>
          <w:rFonts w:ascii="Arial" w:hAnsi="Arial" w:cs="Arial"/>
        </w:rPr>
        <w:t xml:space="preserve"> </w:t>
      </w:r>
      <w:r w:rsidRPr="002D7319">
        <w:rPr>
          <w:rFonts w:ascii="Arial" w:hAnsi="Arial" w:cs="Arial"/>
        </w:rPr>
        <w:t>on request</w:t>
      </w:r>
      <w:r w:rsidR="00231330">
        <w:rPr>
          <w:rFonts w:ascii="Arial" w:hAnsi="Arial" w:cs="Arial"/>
        </w:rPr>
        <w:t xml:space="preserve"> within 3 weeks of </w:t>
      </w:r>
      <w:r w:rsidR="004E4591" w:rsidRPr="002D7319">
        <w:rPr>
          <w:rFonts w:ascii="Arial" w:hAnsi="Arial" w:cs="Arial"/>
        </w:rPr>
        <w:t>publication</w:t>
      </w:r>
      <w:r w:rsidR="00DE6BCE">
        <w:rPr>
          <w:rFonts w:ascii="Arial" w:hAnsi="Arial" w:cs="Arial"/>
        </w:rPr>
        <w:t xml:space="preserve"> of the </w:t>
      </w:r>
      <w:r w:rsidR="005E1B48">
        <w:rPr>
          <w:rFonts w:ascii="Arial" w:hAnsi="Arial" w:cs="Arial"/>
        </w:rPr>
        <w:t xml:space="preserve">finished </w:t>
      </w:r>
      <w:r w:rsidR="00DE6BCE">
        <w:rPr>
          <w:rFonts w:ascii="Arial" w:hAnsi="Arial" w:cs="Arial"/>
        </w:rPr>
        <w:t>document</w:t>
      </w:r>
      <w:r w:rsidR="004E4591" w:rsidRPr="002D7319">
        <w:rPr>
          <w:rFonts w:ascii="Arial" w:hAnsi="Arial" w:cs="Arial"/>
        </w:rPr>
        <w:t>.</w:t>
      </w:r>
    </w:p>
    <w:p w14:paraId="0E813DBF" w14:textId="77777777" w:rsidR="009E1AF2" w:rsidRPr="002D7319" w:rsidRDefault="009E1AF2" w:rsidP="003B1018">
      <w:pPr>
        <w:rPr>
          <w:rFonts w:ascii="Arial" w:hAnsi="Arial" w:cs="Arial"/>
        </w:rPr>
      </w:pPr>
    </w:p>
    <w:p w14:paraId="0F2A72CD" w14:textId="77777777" w:rsidR="009E1AF2" w:rsidRPr="002D7319" w:rsidRDefault="009E1AF2" w:rsidP="003B1018">
      <w:pPr>
        <w:rPr>
          <w:rFonts w:ascii="Arial" w:hAnsi="Arial" w:cs="Arial"/>
        </w:rPr>
      </w:pPr>
      <w:r w:rsidRPr="002D7319">
        <w:rPr>
          <w:rFonts w:ascii="Arial" w:hAnsi="Arial" w:cs="Arial"/>
        </w:rPr>
        <w:t>AWTTC reserves the right to summarise comments, where it is deemed appropriate, and to not publish comments if we consider their publication to be unlawful or otherwise inappropriate.</w:t>
      </w:r>
    </w:p>
    <w:p w14:paraId="6A82CE9A" w14:textId="77777777" w:rsidR="009E1AF2" w:rsidRPr="002D7319" w:rsidRDefault="009E1AF2" w:rsidP="003B1018">
      <w:pPr>
        <w:rPr>
          <w:rFonts w:ascii="Arial" w:hAnsi="Arial" w:cs="Arial"/>
        </w:rPr>
      </w:pPr>
    </w:p>
    <w:p w14:paraId="373CE9A0" w14:textId="77777777" w:rsidR="009E1AF2" w:rsidRPr="002D7319" w:rsidRDefault="009E1AF2" w:rsidP="003B1018">
      <w:pPr>
        <w:rPr>
          <w:rFonts w:ascii="Arial" w:hAnsi="Arial" w:cs="Arial"/>
          <w:b/>
        </w:rPr>
      </w:pPr>
      <w:r w:rsidRPr="002D7319">
        <w:rPr>
          <w:rFonts w:ascii="Arial" w:hAnsi="Arial" w:cs="Arial"/>
          <w:b/>
        </w:rPr>
        <w:t>By submitting your comments, you are agreeing to them being used in line with the above.</w:t>
      </w:r>
    </w:p>
    <w:p w14:paraId="36DB6662" w14:textId="77777777" w:rsidR="00333C30" w:rsidRPr="002D7319" w:rsidRDefault="00333C30" w:rsidP="00A17C67">
      <w:pPr>
        <w:rPr>
          <w:rFonts w:ascii="Arial" w:hAnsi="Arial"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3044"/>
        <w:gridCol w:w="6016"/>
      </w:tblGrid>
      <w:tr w:rsidR="00333C30" w:rsidRPr="002D7319" w14:paraId="749EDE23" w14:textId="77777777" w:rsidTr="007C24CF">
        <w:trPr>
          <w:trHeight w:val="340"/>
        </w:trPr>
        <w:tc>
          <w:tcPr>
            <w:tcW w:w="1680" w:type="pct"/>
            <w:shd w:val="clear" w:color="auto" w:fill="E0E0E0"/>
            <w:tcMar>
              <w:top w:w="0" w:type="dxa"/>
              <w:left w:w="108" w:type="dxa"/>
              <w:bottom w:w="0" w:type="dxa"/>
              <w:right w:w="108" w:type="dxa"/>
            </w:tcMar>
            <w:vAlign w:val="center"/>
          </w:tcPr>
          <w:p w14:paraId="19F38D7A" w14:textId="77777777" w:rsidR="00333C30" w:rsidRPr="002D7319" w:rsidRDefault="00333C30" w:rsidP="00A17C67">
            <w:pPr>
              <w:rPr>
                <w:rFonts w:ascii="Arial" w:hAnsi="Arial" w:cs="Arial"/>
                <w:b/>
                <w:lang w:eastAsia="en-US"/>
              </w:rPr>
            </w:pPr>
            <w:r w:rsidRPr="002D7319">
              <w:rPr>
                <w:rFonts w:ascii="Arial" w:hAnsi="Arial" w:cs="Arial"/>
                <w:b/>
                <w:lang w:eastAsia="en-US"/>
              </w:rPr>
              <w:t>Name</w:t>
            </w:r>
          </w:p>
        </w:tc>
        <w:tc>
          <w:tcPr>
            <w:tcW w:w="3320" w:type="pct"/>
            <w:shd w:val="clear" w:color="auto" w:fill="auto"/>
            <w:tcMar>
              <w:top w:w="0" w:type="dxa"/>
              <w:left w:w="108" w:type="dxa"/>
              <w:bottom w:w="0" w:type="dxa"/>
              <w:right w:w="108" w:type="dxa"/>
            </w:tcMar>
            <w:vAlign w:val="center"/>
          </w:tcPr>
          <w:p w14:paraId="2F874CED" w14:textId="4DDE3943" w:rsidR="00A17C67" w:rsidRPr="002D7319" w:rsidRDefault="006C0288" w:rsidP="00A17C67">
            <w:pPr>
              <w:rPr>
                <w:rFonts w:ascii="Arial" w:hAnsi="Arial" w:cs="Arial"/>
                <w:lang w:eastAsia="en-US"/>
              </w:rPr>
            </w:pPr>
            <w:r>
              <w:rPr>
                <w:rFonts w:ascii="Arial" w:hAnsi="Arial" w:cs="Arial"/>
                <w:lang w:eastAsia="en-US"/>
              </w:rPr>
              <w:t>Alwyn Fortune</w:t>
            </w:r>
          </w:p>
        </w:tc>
      </w:tr>
      <w:tr w:rsidR="00333C30" w:rsidRPr="002D7319" w14:paraId="49C641EF" w14:textId="77777777" w:rsidTr="007C24CF">
        <w:trPr>
          <w:trHeight w:val="340"/>
        </w:trPr>
        <w:tc>
          <w:tcPr>
            <w:tcW w:w="1680" w:type="pct"/>
            <w:shd w:val="clear" w:color="auto" w:fill="E0E0E0"/>
            <w:tcMar>
              <w:top w:w="0" w:type="dxa"/>
              <w:left w:w="108" w:type="dxa"/>
              <w:bottom w:w="0" w:type="dxa"/>
              <w:right w:w="108" w:type="dxa"/>
            </w:tcMar>
            <w:vAlign w:val="center"/>
          </w:tcPr>
          <w:p w14:paraId="0DBCCDD8" w14:textId="77777777" w:rsidR="00333C30" w:rsidRPr="002D7319" w:rsidRDefault="00A17C67" w:rsidP="00A17C67">
            <w:pPr>
              <w:rPr>
                <w:rFonts w:ascii="Arial" w:hAnsi="Arial" w:cs="Arial"/>
                <w:b/>
                <w:lang w:eastAsia="en-US"/>
              </w:rPr>
            </w:pPr>
            <w:r w:rsidRPr="002D7319">
              <w:rPr>
                <w:rFonts w:ascii="Arial" w:hAnsi="Arial" w:cs="Arial"/>
                <w:b/>
                <w:lang w:eastAsia="en-US"/>
              </w:rPr>
              <w:t>Organisation/Company</w:t>
            </w:r>
          </w:p>
        </w:tc>
        <w:tc>
          <w:tcPr>
            <w:tcW w:w="3320" w:type="pct"/>
            <w:shd w:val="clear" w:color="auto" w:fill="auto"/>
            <w:tcMar>
              <w:top w:w="0" w:type="dxa"/>
              <w:left w:w="108" w:type="dxa"/>
              <w:bottom w:w="0" w:type="dxa"/>
              <w:right w:w="108" w:type="dxa"/>
            </w:tcMar>
            <w:vAlign w:val="center"/>
          </w:tcPr>
          <w:p w14:paraId="1F3184F4" w14:textId="772BF813" w:rsidR="00A17C67" w:rsidRPr="002D7319" w:rsidRDefault="00AB5CAB" w:rsidP="00A17C67">
            <w:pPr>
              <w:rPr>
                <w:rFonts w:ascii="Arial" w:hAnsi="Arial" w:cs="Arial"/>
                <w:lang w:eastAsia="en-US"/>
              </w:rPr>
            </w:pPr>
            <w:r>
              <w:rPr>
                <w:rFonts w:ascii="Arial" w:hAnsi="Arial" w:cs="Arial"/>
                <w:lang w:eastAsia="en-US"/>
              </w:rPr>
              <w:t>Royal Pharmaceutical Society</w:t>
            </w:r>
          </w:p>
        </w:tc>
      </w:tr>
    </w:tbl>
    <w:p w14:paraId="55DC37A1" w14:textId="77777777" w:rsidR="006074D1" w:rsidRDefault="006074D1" w:rsidP="00A17C67">
      <w:pPr>
        <w:rPr>
          <w:rFonts w:ascii="Arial" w:hAnsi="Arial" w:cs="Arial"/>
          <w:lang w:eastAsia="en-US"/>
        </w:rPr>
      </w:pPr>
    </w:p>
    <w:p w14:paraId="7C4EF21A" w14:textId="77777777" w:rsidR="00A17C67" w:rsidRPr="002D7319" w:rsidRDefault="00DE6BCE" w:rsidP="00A17C67">
      <w:pPr>
        <w:rPr>
          <w:rFonts w:ascii="Arial" w:hAnsi="Arial" w:cs="Arial"/>
          <w:b/>
        </w:rPr>
      </w:pPr>
      <w:r w:rsidRPr="002D7319">
        <w:rPr>
          <w:rFonts w:ascii="Arial" w:hAnsi="Arial" w:cs="Arial"/>
          <w:b/>
        </w:rPr>
        <w:t xml:space="preserve">Consultation </w:t>
      </w:r>
      <w:r>
        <w:rPr>
          <w:rFonts w:ascii="Arial" w:hAnsi="Arial" w:cs="Arial"/>
          <w:b/>
        </w:rPr>
        <w:t>comments</w:t>
      </w:r>
    </w:p>
    <w:p w14:paraId="7BAACEBF" w14:textId="77777777" w:rsidR="002C2EFE" w:rsidRPr="002D7319" w:rsidRDefault="002C2EFE" w:rsidP="00A17C67">
      <w:pPr>
        <w:rPr>
          <w:rFonts w:ascii="Arial" w:hAnsi="Arial" w:cs="Arial"/>
          <w:b/>
          <w:lang w:eastAsia="en-US"/>
        </w:rPr>
      </w:pPr>
    </w:p>
    <w:p w14:paraId="62CA669A" w14:textId="10C633A6" w:rsidR="002C2EFE" w:rsidRPr="00DE6BCE" w:rsidRDefault="002C2EFE" w:rsidP="002C2EFE">
      <w:pPr>
        <w:spacing w:after="240"/>
        <w:rPr>
          <w:rFonts w:ascii="Arial" w:hAnsi="Arial" w:cs="Arial"/>
          <w:lang w:eastAsia="en-US"/>
        </w:rPr>
      </w:pPr>
      <w:bookmarkStart w:id="0" w:name="_Hlk105486759"/>
      <w:r w:rsidRPr="00DE6BCE">
        <w:rPr>
          <w:rFonts w:ascii="Arial" w:hAnsi="Arial" w:cs="Arial"/>
          <w:lang w:eastAsia="en-US"/>
        </w:rPr>
        <w:t xml:space="preserve">Is there anything you would like to see </w:t>
      </w:r>
      <w:r w:rsidRPr="00DE6BCE">
        <w:rPr>
          <w:rFonts w:ascii="Arial" w:hAnsi="Arial" w:cs="Arial"/>
          <w:b/>
          <w:lang w:eastAsia="en-US"/>
        </w:rPr>
        <w:t>added</w:t>
      </w:r>
      <w:r w:rsidRPr="00DE6BCE">
        <w:rPr>
          <w:rFonts w:ascii="Arial" w:hAnsi="Arial" w:cs="Arial"/>
          <w:lang w:eastAsia="en-US"/>
        </w:rPr>
        <w:t xml:space="preserve"> to the </w:t>
      </w:r>
      <w:r w:rsidR="001C7BC2" w:rsidRPr="001C7BC2">
        <w:rPr>
          <w:rFonts w:ascii="Arial" w:hAnsi="Arial" w:cs="Arial"/>
          <w:i/>
          <w:lang w:eastAsia="en-US"/>
        </w:rPr>
        <w:t xml:space="preserve">National Prescribing Indicators 2025–2028 </w:t>
      </w:r>
      <w:r w:rsidRPr="00DE6BCE">
        <w:rPr>
          <w:rFonts w:ascii="Arial" w:hAnsi="Arial" w:cs="Arial"/>
          <w:lang w:eastAsia="en-US"/>
        </w:rPr>
        <w:t>document?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38F21E61"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7CDB9CE8" w14:textId="3C6A863C" w:rsidR="00BC57A4" w:rsidRDefault="00BC57A4" w:rsidP="00AB5CAB">
            <w:pPr>
              <w:rPr>
                <w:rFonts w:ascii="Arial" w:hAnsi="Arial" w:cs="Arial"/>
                <w:b/>
                <w:lang w:eastAsia="en-US"/>
              </w:rPr>
            </w:pPr>
            <w:r>
              <w:rPr>
                <w:rFonts w:ascii="Arial" w:hAnsi="Arial" w:cs="Arial"/>
                <w:b/>
                <w:lang w:eastAsia="en-US"/>
              </w:rPr>
              <w:t xml:space="preserve">We are supportive of the </w:t>
            </w:r>
            <w:r w:rsidR="00AB11C9">
              <w:rPr>
                <w:rFonts w:ascii="Arial" w:hAnsi="Arial" w:cs="Arial"/>
                <w:b/>
                <w:lang w:eastAsia="en-US"/>
              </w:rPr>
              <w:t>document</w:t>
            </w:r>
            <w:r>
              <w:rPr>
                <w:rFonts w:ascii="Arial" w:hAnsi="Arial" w:cs="Arial"/>
                <w:b/>
                <w:lang w:eastAsia="en-US"/>
              </w:rPr>
              <w:t xml:space="preserve"> and the additional NPIs that have been included for 2025-28.</w:t>
            </w:r>
          </w:p>
          <w:p w14:paraId="50B648E8" w14:textId="77777777" w:rsidR="00AB11C9" w:rsidRDefault="00AB11C9" w:rsidP="00AB5CAB">
            <w:pPr>
              <w:rPr>
                <w:rFonts w:ascii="Arial" w:hAnsi="Arial" w:cs="Arial"/>
                <w:b/>
                <w:lang w:eastAsia="en-US"/>
              </w:rPr>
            </w:pPr>
          </w:p>
          <w:p w14:paraId="59504E71" w14:textId="028D2BF2" w:rsidR="00AB5CAB" w:rsidRPr="00AB5CAB" w:rsidRDefault="00AB5CAB" w:rsidP="00AB5CAB">
            <w:pPr>
              <w:rPr>
                <w:rFonts w:ascii="Arial" w:hAnsi="Arial" w:cs="Arial"/>
                <w:b/>
                <w:lang w:eastAsia="en-US"/>
              </w:rPr>
            </w:pPr>
            <w:r w:rsidRPr="00AB5CAB">
              <w:rPr>
                <w:rFonts w:ascii="Arial" w:hAnsi="Arial" w:cs="Arial"/>
                <w:b/>
                <w:lang w:eastAsia="en-US"/>
              </w:rPr>
              <w:t xml:space="preserve">NPIs should apply to all prescribers in all settings. With an ever-increasing number of pharmacists qualifying as prescribers, all new pharmacist registrants from 2026 having the prescriber ready status and a national independent prescribing service commissioned through community pharmacies, pharmacists are playing an ever increasing and diverse clinical role in patient care with the ability to prescribe, and de-prescribe. </w:t>
            </w:r>
          </w:p>
          <w:p w14:paraId="78DE2448" w14:textId="77777777" w:rsidR="00AB5CAB" w:rsidRDefault="00AB5CAB" w:rsidP="00AB5CAB">
            <w:pPr>
              <w:rPr>
                <w:rFonts w:ascii="Arial" w:hAnsi="Arial" w:cs="Arial"/>
                <w:b/>
                <w:lang w:eastAsia="en-US"/>
              </w:rPr>
            </w:pPr>
            <w:r w:rsidRPr="00AB5CAB">
              <w:rPr>
                <w:rFonts w:ascii="Arial" w:hAnsi="Arial" w:cs="Arial"/>
                <w:b/>
                <w:lang w:eastAsia="en-US"/>
              </w:rPr>
              <w:t xml:space="preserve">‘’There will be an independent prescriber in every community pharmacy and an increased focus on prevention and early detection of illness by 2030’’ is described within </w:t>
            </w:r>
            <w:proofErr w:type="spellStart"/>
            <w:r w:rsidRPr="00AB5CAB">
              <w:rPr>
                <w:rFonts w:ascii="Arial" w:hAnsi="Arial" w:cs="Arial"/>
                <w:b/>
                <w:lang w:eastAsia="en-US"/>
              </w:rPr>
              <w:t>Pharmacy:Delivering</w:t>
            </w:r>
            <w:proofErr w:type="spellEnd"/>
            <w:r w:rsidRPr="00AB5CAB">
              <w:rPr>
                <w:rFonts w:ascii="Arial" w:hAnsi="Arial" w:cs="Arial"/>
                <w:b/>
                <w:lang w:eastAsia="en-US"/>
              </w:rPr>
              <w:t xml:space="preserve"> a Healthier Wales, the vision for the profession aligned to ‘A Healthier Wales’. </w:t>
            </w:r>
          </w:p>
          <w:p w14:paraId="5D755692" w14:textId="77777777" w:rsidR="00AB5CAB" w:rsidRPr="00AB5CAB" w:rsidRDefault="00AB5CAB" w:rsidP="00AB5CAB">
            <w:pPr>
              <w:rPr>
                <w:rFonts w:ascii="Arial" w:hAnsi="Arial" w:cs="Arial"/>
                <w:b/>
                <w:lang w:eastAsia="en-US"/>
              </w:rPr>
            </w:pPr>
          </w:p>
          <w:p w14:paraId="7D22D92F" w14:textId="58855BE3" w:rsidR="00AB5CAB" w:rsidRDefault="00AB5CAB" w:rsidP="00AB5CAB">
            <w:pPr>
              <w:rPr>
                <w:rFonts w:ascii="Arial" w:hAnsi="Arial" w:cs="Arial"/>
                <w:b/>
                <w:lang w:eastAsia="en-US"/>
              </w:rPr>
            </w:pPr>
            <w:r w:rsidRPr="00AB5CAB">
              <w:rPr>
                <w:rFonts w:ascii="Arial" w:hAnsi="Arial" w:cs="Arial"/>
                <w:b/>
                <w:lang w:eastAsia="en-US"/>
              </w:rPr>
              <w:t xml:space="preserve">Pharmacists </w:t>
            </w:r>
            <w:r w:rsidR="00AB11C9">
              <w:rPr>
                <w:rFonts w:ascii="Arial" w:hAnsi="Arial" w:cs="Arial"/>
                <w:b/>
                <w:lang w:eastAsia="en-US"/>
              </w:rPr>
              <w:t>already greatly input, and will continue to do so to a greater extent, to the</w:t>
            </w:r>
            <w:r w:rsidRPr="00AB5CAB">
              <w:rPr>
                <w:rFonts w:ascii="Arial" w:hAnsi="Arial" w:cs="Arial"/>
                <w:b/>
                <w:lang w:eastAsia="en-US"/>
              </w:rPr>
              <w:t xml:space="preserve"> clinical care </w:t>
            </w:r>
            <w:r w:rsidR="00AB11C9">
              <w:rPr>
                <w:rFonts w:ascii="Arial" w:hAnsi="Arial" w:cs="Arial"/>
                <w:b/>
                <w:lang w:eastAsia="en-US"/>
              </w:rPr>
              <w:t>of</w:t>
            </w:r>
            <w:r w:rsidRPr="00AB5CAB">
              <w:rPr>
                <w:rFonts w:ascii="Arial" w:hAnsi="Arial" w:cs="Arial"/>
                <w:b/>
                <w:lang w:eastAsia="en-US"/>
              </w:rPr>
              <w:t xml:space="preserve"> patients within a multidisciplinary approach, with prescribing skills being part of this. With this ever-increasing shift for the benefits of patient care and the wider NHS priorities, comparing current prescribing practice against an agreed standard of quality in relation to NPIs should form the basis of all prescriber’s practice. </w:t>
            </w:r>
          </w:p>
          <w:p w14:paraId="4DC0F679" w14:textId="77777777" w:rsidR="00AB5CAB" w:rsidRPr="00AB5CAB" w:rsidRDefault="00AB5CAB" w:rsidP="00AB5CAB">
            <w:pPr>
              <w:rPr>
                <w:rFonts w:ascii="Arial" w:hAnsi="Arial" w:cs="Arial"/>
                <w:b/>
                <w:lang w:eastAsia="en-US"/>
              </w:rPr>
            </w:pPr>
          </w:p>
          <w:p w14:paraId="3F10EA11" w14:textId="77777777" w:rsidR="00AB11C9" w:rsidRDefault="00AB5CAB" w:rsidP="00AB5CAB">
            <w:pPr>
              <w:rPr>
                <w:rFonts w:ascii="Arial" w:hAnsi="Arial" w:cs="Arial"/>
                <w:b/>
                <w:lang w:eastAsia="en-US"/>
              </w:rPr>
            </w:pPr>
            <w:r w:rsidRPr="00AB5CAB">
              <w:rPr>
                <w:rFonts w:ascii="Arial" w:hAnsi="Arial" w:cs="Arial"/>
                <w:b/>
                <w:lang w:eastAsia="en-US"/>
              </w:rPr>
              <w:t xml:space="preserve">The ‘scope of practice’ of pharmacist prescribers will vary and some NPIs will be more relevant than others. </w:t>
            </w:r>
          </w:p>
          <w:p w14:paraId="3CF2EA2B" w14:textId="5DAC8902" w:rsidR="00AB5CAB" w:rsidRPr="00AB5CAB" w:rsidRDefault="00AB5CAB" w:rsidP="00AB5CAB">
            <w:pPr>
              <w:rPr>
                <w:rFonts w:ascii="Arial" w:hAnsi="Arial" w:cs="Arial"/>
                <w:b/>
                <w:lang w:eastAsia="en-US"/>
              </w:rPr>
            </w:pPr>
            <w:r w:rsidRPr="00AB5CAB">
              <w:rPr>
                <w:rFonts w:ascii="Arial" w:hAnsi="Arial" w:cs="Arial"/>
                <w:b/>
                <w:lang w:eastAsia="en-US"/>
              </w:rPr>
              <w:t xml:space="preserve">Antibiotic stewardship for community pharmacist prescribers will likely be very pertinent, following on from the successful current ‘Sore Throat Test and Treat Service’, with evidence of reductions in antibiotic prescribing through community pharmacies using POCT </w:t>
            </w:r>
            <w:hyperlink r:id="rId7" w:history="1">
              <w:r w:rsidR="00357F80" w:rsidRPr="000D2B06">
                <w:rPr>
                  <w:rStyle w:val="Hyperlink"/>
                  <w:rFonts w:ascii="Arial" w:hAnsi="Arial" w:cs="Arial"/>
                  <w:b/>
                  <w:lang w:eastAsia="en-US"/>
                </w:rPr>
                <w:t>https://pharmaceutical-journal.com/article/letters/evaluating-the-first-nhs-funded-sore-throat-test-and-treat-service-in-the-uk</w:t>
              </w:r>
            </w:hyperlink>
            <w:r w:rsidR="00357F80">
              <w:rPr>
                <w:rFonts w:ascii="Arial" w:hAnsi="Arial" w:cs="Arial"/>
                <w:b/>
                <w:lang w:eastAsia="en-US"/>
              </w:rPr>
              <w:t xml:space="preserve"> </w:t>
            </w:r>
          </w:p>
          <w:p w14:paraId="4E0E4478" w14:textId="77777777" w:rsidR="00AB5CAB" w:rsidRPr="00AB5CAB" w:rsidRDefault="00AB5CAB" w:rsidP="00AB5CAB">
            <w:pPr>
              <w:rPr>
                <w:rFonts w:ascii="Arial" w:hAnsi="Arial" w:cs="Arial"/>
                <w:b/>
                <w:lang w:eastAsia="en-US"/>
              </w:rPr>
            </w:pPr>
          </w:p>
          <w:p w14:paraId="09CF0D79" w14:textId="14658910" w:rsidR="002C2EFE" w:rsidRPr="002D7319" w:rsidRDefault="00AB5CAB" w:rsidP="00AB5CAB">
            <w:pPr>
              <w:rPr>
                <w:rFonts w:ascii="Arial" w:hAnsi="Arial" w:cs="Arial"/>
                <w:b/>
                <w:lang w:eastAsia="en-US"/>
              </w:rPr>
            </w:pPr>
            <w:r w:rsidRPr="00AB5CAB">
              <w:rPr>
                <w:rFonts w:ascii="Arial" w:hAnsi="Arial" w:cs="Arial"/>
                <w:b/>
                <w:lang w:eastAsia="en-US"/>
              </w:rPr>
              <w:t xml:space="preserve">Measures of NPI data across organisations, including the NHS and those providing services commissioned by the NHS is important. This includes within the same organisation but moving between settings. For example, medicines prescribed at an outpatient clinic within an NHS secondary care setting for a patient with the expectation to continue supply within a primary care setting. Highlighting differences in prescribing patterns and ensuring prescribing against agreed standards of quality is essential from the first point the medicine is prescribed, wherever the setting. Pharmacists are well placed, as the experts in medicines, to help ensure standards are adhered too as part of a multidisciplinary approach.  </w:t>
            </w:r>
          </w:p>
          <w:p w14:paraId="6744812B" w14:textId="77777777" w:rsidR="002C2EFE" w:rsidRDefault="002C2EFE" w:rsidP="000C0CD2">
            <w:pPr>
              <w:rPr>
                <w:rFonts w:ascii="Arial" w:hAnsi="Arial" w:cs="Arial"/>
                <w:b/>
                <w:lang w:eastAsia="en-US"/>
              </w:rPr>
            </w:pPr>
          </w:p>
          <w:p w14:paraId="2C73FC88" w14:textId="7C757CCD" w:rsidR="00BA2400" w:rsidRPr="002D7319" w:rsidRDefault="00BA2400" w:rsidP="000C0CD2">
            <w:pPr>
              <w:rPr>
                <w:rFonts w:ascii="Arial" w:hAnsi="Arial" w:cs="Arial"/>
                <w:b/>
                <w:lang w:eastAsia="en-US"/>
              </w:rPr>
            </w:pPr>
            <w:r>
              <w:rPr>
                <w:rFonts w:ascii="Arial" w:hAnsi="Arial" w:cs="Arial"/>
                <w:b/>
                <w:lang w:eastAsia="en-US"/>
              </w:rPr>
              <w:t xml:space="preserve">We would also add that </w:t>
            </w:r>
            <w:r w:rsidRPr="00BA2400">
              <w:rPr>
                <w:rFonts w:ascii="Arial" w:hAnsi="Arial" w:cs="Arial"/>
                <w:b/>
                <w:lang w:eastAsia="en-US"/>
              </w:rPr>
              <w:t>Prescribing Community &amp; Primary care pharmacist are ideally positioned to support and enhance the positive implementation of the NPIs, however to have the greatest impact, they would benefit from accessing local data (including HB and GP level data)’. With access to local data, the Prescribing Community &amp; Primary care pharmacist could better understand the extent of the problem in their specific area, enabling them to have a targeted approach to improve patient outcomes in relation to specific NPIS.</w:t>
            </w:r>
          </w:p>
          <w:p w14:paraId="4A1C40E3" w14:textId="77777777" w:rsidR="002C2EFE" w:rsidRPr="002D7319" w:rsidRDefault="002C2EFE" w:rsidP="000C0CD2">
            <w:pPr>
              <w:rPr>
                <w:rFonts w:ascii="Arial" w:hAnsi="Arial" w:cs="Arial"/>
                <w:b/>
                <w:lang w:eastAsia="en-US"/>
              </w:rPr>
            </w:pPr>
          </w:p>
        </w:tc>
      </w:tr>
    </w:tbl>
    <w:p w14:paraId="3B8447E1" w14:textId="77777777" w:rsidR="002C2EFE" w:rsidRPr="002D7319" w:rsidRDefault="002C2EFE" w:rsidP="002C2EFE">
      <w:pPr>
        <w:rPr>
          <w:rFonts w:ascii="Arial" w:hAnsi="Arial" w:cs="Arial"/>
          <w:b/>
          <w:lang w:eastAsia="en-US"/>
        </w:rPr>
      </w:pPr>
    </w:p>
    <w:p w14:paraId="5CC65801" w14:textId="5B0D2DD2" w:rsidR="002C2EFE" w:rsidRPr="00DE6BCE" w:rsidRDefault="002C2EFE" w:rsidP="002C2EFE">
      <w:pPr>
        <w:spacing w:after="240"/>
        <w:rPr>
          <w:rFonts w:ascii="Arial" w:hAnsi="Arial" w:cs="Arial"/>
          <w:lang w:eastAsia="en-US"/>
        </w:rPr>
      </w:pPr>
      <w:r w:rsidRPr="00DE6BCE">
        <w:rPr>
          <w:rFonts w:ascii="Arial" w:hAnsi="Arial" w:cs="Arial"/>
          <w:lang w:eastAsia="en-US"/>
        </w:rPr>
        <w:t xml:space="preserve">Is there anything you would like to see </w:t>
      </w:r>
      <w:r w:rsidRPr="00DE6BCE">
        <w:rPr>
          <w:rFonts w:ascii="Arial" w:hAnsi="Arial" w:cs="Arial"/>
          <w:b/>
          <w:lang w:eastAsia="en-US"/>
        </w:rPr>
        <w:t>removed</w:t>
      </w:r>
      <w:r w:rsidRPr="00DE6BCE">
        <w:rPr>
          <w:rFonts w:ascii="Arial" w:hAnsi="Arial" w:cs="Arial"/>
          <w:lang w:eastAsia="en-US"/>
        </w:rPr>
        <w:t xml:space="preserve"> from the </w:t>
      </w:r>
      <w:r w:rsidR="001C7BC2" w:rsidRPr="001C7BC2">
        <w:rPr>
          <w:rFonts w:ascii="Arial" w:hAnsi="Arial" w:cs="Arial"/>
          <w:i/>
          <w:lang w:eastAsia="en-US"/>
        </w:rPr>
        <w:t xml:space="preserve">National Prescribing Indicators 2025–2028 </w:t>
      </w:r>
      <w:r w:rsidRPr="00DE6BCE">
        <w:rPr>
          <w:rFonts w:ascii="Arial" w:hAnsi="Arial" w:cs="Arial"/>
          <w:lang w:eastAsia="en-US"/>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55B21E04"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402B1354" w14:textId="77777777" w:rsidR="002C2EFE" w:rsidRPr="002D7319" w:rsidRDefault="002C2EFE" w:rsidP="000C0CD2">
            <w:pPr>
              <w:rPr>
                <w:rFonts w:ascii="Arial" w:hAnsi="Arial" w:cs="Arial"/>
                <w:b/>
                <w:lang w:eastAsia="en-US"/>
              </w:rPr>
            </w:pPr>
          </w:p>
          <w:p w14:paraId="4F9145BF" w14:textId="0F351F31" w:rsidR="002C2EFE" w:rsidRPr="002D7319" w:rsidRDefault="00357F80" w:rsidP="000C0CD2">
            <w:pPr>
              <w:rPr>
                <w:rFonts w:ascii="Arial" w:hAnsi="Arial" w:cs="Arial"/>
                <w:b/>
                <w:lang w:eastAsia="en-US"/>
              </w:rPr>
            </w:pPr>
            <w:r>
              <w:rPr>
                <w:rFonts w:ascii="Arial" w:hAnsi="Arial" w:cs="Arial"/>
                <w:b/>
                <w:lang w:eastAsia="en-US"/>
              </w:rPr>
              <w:t>N/A</w:t>
            </w:r>
          </w:p>
          <w:p w14:paraId="132D8E20" w14:textId="77777777" w:rsidR="002C2EFE" w:rsidRPr="002D7319" w:rsidRDefault="002C2EFE" w:rsidP="000C0CD2">
            <w:pPr>
              <w:rPr>
                <w:rFonts w:ascii="Arial" w:hAnsi="Arial" w:cs="Arial"/>
                <w:b/>
                <w:lang w:eastAsia="en-US"/>
              </w:rPr>
            </w:pPr>
          </w:p>
        </w:tc>
      </w:tr>
    </w:tbl>
    <w:p w14:paraId="2D3668BB" w14:textId="77777777" w:rsidR="002C2EFE" w:rsidRPr="002D7319" w:rsidRDefault="002C2EFE" w:rsidP="002C2EFE">
      <w:pPr>
        <w:rPr>
          <w:rFonts w:ascii="Arial" w:hAnsi="Arial" w:cs="Arial"/>
          <w:b/>
          <w:lang w:eastAsia="en-US"/>
        </w:rPr>
      </w:pPr>
    </w:p>
    <w:p w14:paraId="1B5C8948" w14:textId="77777777" w:rsidR="002C2EFE" w:rsidRPr="002D7319" w:rsidRDefault="00DE6BCE" w:rsidP="002C2EFE">
      <w:pPr>
        <w:rPr>
          <w:rFonts w:ascii="Arial" w:hAnsi="Arial" w:cs="Arial"/>
          <w:b/>
          <w:lang w:eastAsia="en-US"/>
        </w:rPr>
      </w:pPr>
      <w:bookmarkStart w:id="1" w:name="_Hlk105486785"/>
      <w:r>
        <w:rPr>
          <w:rFonts w:ascii="Arial" w:hAnsi="Arial" w:cs="Arial"/>
          <w:b/>
          <w:lang w:eastAsia="en-US"/>
        </w:rPr>
        <w:t>Please submit a</w:t>
      </w:r>
      <w:r w:rsidR="002C2EFE" w:rsidRPr="002D7319">
        <w:rPr>
          <w:rFonts w:ascii="Arial" w:hAnsi="Arial" w:cs="Arial"/>
          <w:b/>
          <w:lang w:eastAsia="en-US"/>
        </w:rPr>
        <w:t>ny further comments using the table below.</w:t>
      </w:r>
      <w:bookmarkEnd w:id="1"/>
    </w:p>
    <w:p w14:paraId="480B3D3D" w14:textId="77777777" w:rsidR="006074D1" w:rsidRPr="002D7319" w:rsidRDefault="006074D1" w:rsidP="00A17C67">
      <w:pPr>
        <w:rPr>
          <w:rFonts w:ascii="Arial" w:hAnsi="Arial" w:cs="Arial"/>
          <w:lang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2180"/>
        <w:gridCol w:w="6880"/>
      </w:tblGrid>
      <w:tr w:rsidR="00A17C67" w:rsidRPr="002D7319" w14:paraId="20838A3E" w14:textId="77777777" w:rsidTr="009B0D60">
        <w:trPr>
          <w:trHeight w:val="527"/>
          <w:tblHeader/>
        </w:trPr>
        <w:tc>
          <w:tcPr>
            <w:tcW w:w="1203" w:type="pct"/>
            <w:shd w:val="clear" w:color="auto" w:fill="E0E0E0"/>
            <w:tcMar>
              <w:top w:w="0" w:type="dxa"/>
              <w:left w:w="108" w:type="dxa"/>
              <w:bottom w:w="0" w:type="dxa"/>
              <w:right w:w="108" w:type="dxa"/>
            </w:tcMar>
            <w:vAlign w:val="center"/>
          </w:tcPr>
          <w:p w14:paraId="72391BD5" w14:textId="77777777" w:rsidR="00A17C67" w:rsidRPr="002D7319" w:rsidRDefault="00A17C67" w:rsidP="00DE6BCE">
            <w:pPr>
              <w:rPr>
                <w:rFonts w:ascii="Arial" w:hAnsi="Arial" w:cs="Arial"/>
                <w:b/>
                <w:bCs/>
                <w:lang w:eastAsia="en-US"/>
              </w:rPr>
            </w:pPr>
            <w:r w:rsidRPr="002D7319">
              <w:rPr>
                <w:rFonts w:ascii="Arial" w:hAnsi="Arial" w:cs="Arial"/>
                <w:b/>
                <w:bCs/>
                <w:lang w:eastAsia="en-US"/>
              </w:rPr>
              <w:t>Page</w:t>
            </w:r>
            <w:r w:rsidR="009510C3" w:rsidRPr="002D7319">
              <w:rPr>
                <w:rFonts w:ascii="Arial" w:hAnsi="Arial" w:cs="Arial"/>
                <w:b/>
                <w:bCs/>
                <w:lang w:eastAsia="en-US"/>
              </w:rPr>
              <w:t xml:space="preserve"> number</w:t>
            </w:r>
            <w:r w:rsidR="008B3CD5">
              <w:rPr>
                <w:rFonts w:ascii="Arial" w:hAnsi="Arial" w:cs="Arial"/>
                <w:b/>
                <w:bCs/>
                <w:lang w:eastAsia="en-US"/>
              </w:rPr>
              <w:t xml:space="preserve"> </w:t>
            </w:r>
            <w:r w:rsidRPr="002D7319">
              <w:rPr>
                <w:rFonts w:ascii="Arial" w:hAnsi="Arial" w:cs="Arial"/>
                <w:b/>
                <w:bCs/>
                <w:lang w:eastAsia="en-US"/>
              </w:rPr>
              <w:t>/section</w:t>
            </w:r>
            <w:r w:rsidR="008B3CD5">
              <w:rPr>
                <w:rFonts w:ascii="Arial" w:hAnsi="Arial" w:cs="Arial"/>
                <w:b/>
                <w:bCs/>
                <w:lang w:eastAsia="en-US"/>
              </w:rPr>
              <w:t xml:space="preserve"> </w:t>
            </w:r>
            <w:r w:rsidRPr="002D7319">
              <w:rPr>
                <w:rFonts w:ascii="Arial" w:hAnsi="Arial" w:cs="Arial"/>
                <w:b/>
                <w:bCs/>
                <w:lang w:eastAsia="en-US"/>
              </w:rPr>
              <w:t>number</w:t>
            </w:r>
            <w:r w:rsidR="00534D72" w:rsidRPr="002D7319">
              <w:rPr>
                <w:rFonts w:ascii="Arial" w:hAnsi="Arial" w:cs="Arial"/>
                <w:b/>
                <w:bCs/>
                <w:lang w:eastAsia="en-US"/>
              </w:rPr>
              <w:t>/</w:t>
            </w:r>
            <w:r w:rsidR="00534D72" w:rsidRPr="002D7319">
              <w:rPr>
                <w:rFonts w:ascii="Arial" w:hAnsi="Arial" w:cs="Arial"/>
                <w:b/>
                <w:bCs/>
                <w:lang w:eastAsia="en-US"/>
              </w:rPr>
              <w:br/>
              <w:t>line number</w:t>
            </w:r>
          </w:p>
        </w:tc>
        <w:tc>
          <w:tcPr>
            <w:tcW w:w="3797" w:type="pct"/>
            <w:shd w:val="clear" w:color="auto" w:fill="E0E0E0"/>
            <w:tcMar>
              <w:top w:w="0" w:type="dxa"/>
              <w:left w:w="108" w:type="dxa"/>
              <w:bottom w:w="0" w:type="dxa"/>
              <w:right w:w="108" w:type="dxa"/>
            </w:tcMar>
            <w:vAlign w:val="center"/>
          </w:tcPr>
          <w:p w14:paraId="13EDAFF2" w14:textId="77777777" w:rsidR="00A17C67" w:rsidRPr="002D7319" w:rsidRDefault="00A17C67" w:rsidP="00DE6BCE">
            <w:pPr>
              <w:rPr>
                <w:rFonts w:ascii="Arial" w:hAnsi="Arial" w:cs="Arial"/>
                <w:b/>
                <w:bCs/>
                <w:lang w:eastAsia="en-US"/>
              </w:rPr>
            </w:pPr>
            <w:r w:rsidRPr="002D7319">
              <w:rPr>
                <w:rFonts w:ascii="Arial" w:hAnsi="Arial" w:cs="Arial"/>
                <w:b/>
                <w:bCs/>
                <w:lang w:eastAsia="en-US"/>
              </w:rPr>
              <w:t>Comment</w:t>
            </w:r>
          </w:p>
        </w:tc>
      </w:tr>
      <w:tr w:rsidR="00A17C67" w:rsidRPr="002D7319" w14:paraId="76B06F38" w14:textId="77777777" w:rsidTr="008B3CD5">
        <w:trPr>
          <w:trHeight w:val="340"/>
        </w:trPr>
        <w:tc>
          <w:tcPr>
            <w:tcW w:w="1203" w:type="pct"/>
            <w:tcMar>
              <w:top w:w="0" w:type="dxa"/>
              <w:left w:w="108" w:type="dxa"/>
              <w:bottom w:w="0" w:type="dxa"/>
              <w:right w:w="108" w:type="dxa"/>
            </w:tcMar>
            <w:vAlign w:val="center"/>
          </w:tcPr>
          <w:p w14:paraId="715B3042"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5257359B" w14:textId="77777777" w:rsidR="00A17C67" w:rsidRPr="002D7319" w:rsidRDefault="00A17C67" w:rsidP="007C24CF">
            <w:pPr>
              <w:rPr>
                <w:rFonts w:ascii="Arial" w:hAnsi="Arial" w:cs="Arial"/>
                <w:lang w:eastAsia="en-US"/>
              </w:rPr>
            </w:pPr>
          </w:p>
        </w:tc>
      </w:tr>
      <w:tr w:rsidR="00A17C67" w:rsidRPr="002D7319" w14:paraId="5C395BA5" w14:textId="77777777" w:rsidTr="008B3CD5">
        <w:trPr>
          <w:trHeight w:val="340"/>
        </w:trPr>
        <w:tc>
          <w:tcPr>
            <w:tcW w:w="1203" w:type="pct"/>
            <w:tcMar>
              <w:top w:w="0" w:type="dxa"/>
              <w:left w:w="108" w:type="dxa"/>
              <w:bottom w:w="0" w:type="dxa"/>
              <w:right w:w="108" w:type="dxa"/>
            </w:tcMar>
            <w:vAlign w:val="center"/>
          </w:tcPr>
          <w:p w14:paraId="69A7B778"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623667CF" w14:textId="77777777" w:rsidR="00A17C67" w:rsidRPr="002D7319" w:rsidRDefault="00A17C67" w:rsidP="007C24CF">
            <w:pPr>
              <w:rPr>
                <w:rFonts w:ascii="Arial" w:hAnsi="Arial" w:cs="Arial"/>
                <w:lang w:eastAsia="en-US"/>
              </w:rPr>
            </w:pPr>
          </w:p>
        </w:tc>
      </w:tr>
      <w:tr w:rsidR="00A17C67" w:rsidRPr="002D7319" w14:paraId="6A6F1D71" w14:textId="77777777" w:rsidTr="008B3CD5">
        <w:trPr>
          <w:trHeight w:val="340"/>
        </w:trPr>
        <w:tc>
          <w:tcPr>
            <w:tcW w:w="1203" w:type="pct"/>
            <w:tcMar>
              <w:top w:w="0" w:type="dxa"/>
              <w:left w:w="108" w:type="dxa"/>
              <w:bottom w:w="0" w:type="dxa"/>
              <w:right w:w="108" w:type="dxa"/>
            </w:tcMar>
            <w:vAlign w:val="center"/>
          </w:tcPr>
          <w:p w14:paraId="1F7DB4EA"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34924508" w14:textId="77777777" w:rsidR="00A17C67" w:rsidRPr="002D7319" w:rsidRDefault="00A17C67" w:rsidP="007C24CF">
            <w:pPr>
              <w:rPr>
                <w:rFonts w:ascii="Arial" w:hAnsi="Arial" w:cs="Arial"/>
                <w:lang w:eastAsia="en-US"/>
              </w:rPr>
            </w:pPr>
          </w:p>
        </w:tc>
      </w:tr>
      <w:tr w:rsidR="00A17C67" w:rsidRPr="002D7319" w14:paraId="24D1C786" w14:textId="77777777" w:rsidTr="008B3CD5">
        <w:trPr>
          <w:trHeight w:val="340"/>
        </w:trPr>
        <w:tc>
          <w:tcPr>
            <w:tcW w:w="1203" w:type="pct"/>
            <w:tcMar>
              <w:top w:w="0" w:type="dxa"/>
              <w:left w:w="108" w:type="dxa"/>
              <w:bottom w:w="0" w:type="dxa"/>
              <w:right w:w="108" w:type="dxa"/>
            </w:tcMar>
            <w:vAlign w:val="center"/>
          </w:tcPr>
          <w:p w14:paraId="43C97A93"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23704347" w14:textId="77777777" w:rsidR="00A17C67" w:rsidRPr="002D7319" w:rsidRDefault="00A17C67" w:rsidP="007C24CF">
            <w:pPr>
              <w:rPr>
                <w:rFonts w:ascii="Arial" w:hAnsi="Arial" w:cs="Arial"/>
                <w:lang w:eastAsia="en-US"/>
              </w:rPr>
            </w:pPr>
          </w:p>
        </w:tc>
      </w:tr>
      <w:tr w:rsidR="00A17C67" w:rsidRPr="002D7319" w14:paraId="14C01F48" w14:textId="77777777" w:rsidTr="008B3CD5">
        <w:trPr>
          <w:trHeight w:val="340"/>
        </w:trPr>
        <w:tc>
          <w:tcPr>
            <w:tcW w:w="1203" w:type="pct"/>
            <w:tcMar>
              <w:top w:w="0" w:type="dxa"/>
              <w:left w:w="108" w:type="dxa"/>
              <w:bottom w:w="0" w:type="dxa"/>
              <w:right w:w="108" w:type="dxa"/>
            </w:tcMar>
            <w:vAlign w:val="center"/>
          </w:tcPr>
          <w:p w14:paraId="1EE01328"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154BB735" w14:textId="77777777" w:rsidR="00A17C67" w:rsidRPr="002D7319" w:rsidRDefault="00A17C67" w:rsidP="007C24CF">
            <w:pPr>
              <w:rPr>
                <w:rFonts w:ascii="Arial" w:hAnsi="Arial" w:cs="Arial"/>
                <w:lang w:eastAsia="en-US"/>
              </w:rPr>
            </w:pPr>
          </w:p>
        </w:tc>
      </w:tr>
      <w:tr w:rsidR="00A17C67" w:rsidRPr="002D7319" w14:paraId="2E0F110A" w14:textId="77777777" w:rsidTr="008B3CD5">
        <w:trPr>
          <w:trHeight w:val="340"/>
        </w:trPr>
        <w:tc>
          <w:tcPr>
            <w:tcW w:w="1203" w:type="pct"/>
            <w:tcMar>
              <w:top w:w="0" w:type="dxa"/>
              <w:left w:w="108" w:type="dxa"/>
              <w:bottom w:w="0" w:type="dxa"/>
              <w:right w:w="108" w:type="dxa"/>
            </w:tcMar>
            <w:vAlign w:val="center"/>
          </w:tcPr>
          <w:p w14:paraId="297CDB62"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35F90A5B" w14:textId="77777777" w:rsidR="00A17C67" w:rsidRPr="002D7319" w:rsidRDefault="00A17C67" w:rsidP="007C24CF">
            <w:pPr>
              <w:rPr>
                <w:rFonts w:ascii="Arial" w:hAnsi="Arial" w:cs="Arial"/>
                <w:lang w:eastAsia="en-US"/>
              </w:rPr>
            </w:pPr>
          </w:p>
        </w:tc>
      </w:tr>
      <w:tr w:rsidR="00A17C67" w:rsidRPr="002D7319" w14:paraId="6A089094" w14:textId="77777777" w:rsidTr="008B3CD5">
        <w:trPr>
          <w:trHeight w:val="340"/>
        </w:trPr>
        <w:tc>
          <w:tcPr>
            <w:tcW w:w="1203" w:type="pct"/>
            <w:tcMar>
              <w:top w:w="0" w:type="dxa"/>
              <w:left w:w="108" w:type="dxa"/>
              <w:bottom w:w="0" w:type="dxa"/>
              <w:right w:w="108" w:type="dxa"/>
            </w:tcMar>
            <w:vAlign w:val="center"/>
          </w:tcPr>
          <w:p w14:paraId="130D6728"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043B17B1" w14:textId="77777777" w:rsidR="00A17C67" w:rsidRPr="002D7319" w:rsidRDefault="00A17C67" w:rsidP="007C24CF">
            <w:pPr>
              <w:rPr>
                <w:rFonts w:ascii="Arial" w:hAnsi="Arial" w:cs="Arial"/>
                <w:lang w:eastAsia="en-US"/>
              </w:rPr>
            </w:pPr>
          </w:p>
        </w:tc>
      </w:tr>
      <w:tr w:rsidR="00A17C67" w:rsidRPr="002D7319" w14:paraId="57E71021" w14:textId="77777777" w:rsidTr="008B3CD5">
        <w:trPr>
          <w:trHeight w:val="340"/>
        </w:trPr>
        <w:tc>
          <w:tcPr>
            <w:tcW w:w="1203" w:type="pct"/>
            <w:tcMar>
              <w:top w:w="0" w:type="dxa"/>
              <w:left w:w="108" w:type="dxa"/>
              <w:bottom w:w="0" w:type="dxa"/>
              <w:right w:w="108" w:type="dxa"/>
            </w:tcMar>
            <w:vAlign w:val="center"/>
          </w:tcPr>
          <w:p w14:paraId="659F6F35" w14:textId="77777777" w:rsidR="00A17C67" w:rsidRPr="002D7319" w:rsidRDefault="00A17C67" w:rsidP="007C24CF">
            <w:pPr>
              <w:rPr>
                <w:rFonts w:ascii="Arial" w:hAnsi="Arial" w:cs="Arial"/>
                <w:lang w:eastAsia="en-US"/>
              </w:rPr>
            </w:pPr>
          </w:p>
        </w:tc>
        <w:tc>
          <w:tcPr>
            <w:tcW w:w="3797" w:type="pct"/>
            <w:tcMar>
              <w:top w:w="0" w:type="dxa"/>
              <w:left w:w="108" w:type="dxa"/>
              <w:bottom w:w="0" w:type="dxa"/>
              <w:right w:w="108" w:type="dxa"/>
            </w:tcMar>
            <w:vAlign w:val="center"/>
          </w:tcPr>
          <w:p w14:paraId="307A1E3E" w14:textId="77777777" w:rsidR="00A17C67" w:rsidRPr="002D7319" w:rsidRDefault="00A17C67" w:rsidP="007C24CF">
            <w:pPr>
              <w:rPr>
                <w:rFonts w:ascii="Arial" w:hAnsi="Arial" w:cs="Arial"/>
                <w:lang w:eastAsia="en-US"/>
              </w:rPr>
            </w:pPr>
          </w:p>
        </w:tc>
      </w:tr>
    </w:tbl>
    <w:p w14:paraId="5662B97F" w14:textId="77777777" w:rsidR="006074D1" w:rsidRPr="002D7319" w:rsidRDefault="006074D1">
      <w:pPr>
        <w:rPr>
          <w:rFonts w:ascii="Arial" w:hAnsi="Arial" w:cs="Arial"/>
          <w:b/>
        </w:rPr>
      </w:pPr>
    </w:p>
    <w:p w14:paraId="2473327A" w14:textId="77777777" w:rsidR="002C2EFE" w:rsidRPr="002D7319" w:rsidRDefault="002C2EFE">
      <w:pPr>
        <w:rPr>
          <w:rFonts w:ascii="Arial" w:hAnsi="Arial" w:cs="Arial"/>
          <w:b/>
        </w:rPr>
      </w:pPr>
    </w:p>
    <w:p w14:paraId="72643707" w14:textId="77777777" w:rsidR="006074D1" w:rsidRPr="002D7319" w:rsidRDefault="008B3CD5" w:rsidP="006074D1">
      <w:pPr>
        <w:tabs>
          <w:tab w:val="left" w:pos="2694"/>
        </w:tabs>
        <w:rPr>
          <w:rFonts w:ascii="Arial" w:hAnsi="Arial" w:cs="Arial"/>
          <w:b/>
        </w:rPr>
      </w:pPr>
      <w:r w:rsidRPr="002D7319">
        <w:rPr>
          <w:rFonts w:ascii="Arial" w:hAnsi="Arial" w:cs="Arial"/>
          <w:b/>
        </w:rPr>
        <w:t>Declaration of interests</w:t>
      </w:r>
    </w:p>
    <w:p w14:paraId="099FF70A" w14:textId="77777777" w:rsidR="006074D1" w:rsidRPr="002D7319" w:rsidRDefault="006074D1" w:rsidP="006074D1">
      <w:pPr>
        <w:rPr>
          <w:rFonts w:ascii="Arial" w:hAnsi="Arial" w:cs="Arial"/>
          <w:b/>
        </w:rPr>
      </w:pPr>
    </w:p>
    <w:p w14:paraId="58D4F8E6" w14:textId="77777777" w:rsidR="006074D1" w:rsidRPr="002D7319" w:rsidRDefault="006074D1" w:rsidP="003B1018">
      <w:pPr>
        <w:pStyle w:val="BodyText"/>
        <w:ind w:right="26"/>
        <w:rPr>
          <w:rFonts w:cs="Arial"/>
          <w:szCs w:val="24"/>
        </w:rPr>
      </w:pPr>
      <w:r w:rsidRPr="002D7319">
        <w:rPr>
          <w:rFonts w:cs="Arial"/>
          <w:szCs w:val="24"/>
        </w:rPr>
        <w:t>Do you have any business or personal interests that might be material and relevant to the project</w:t>
      </w:r>
      <w:r w:rsidR="008B3CD5">
        <w:rPr>
          <w:rFonts w:cs="Arial"/>
          <w:szCs w:val="24"/>
        </w:rPr>
        <w:t xml:space="preserve"> or </w:t>
      </w:r>
      <w:r w:rsidRPr="002D7319">
        <w:rPr>
          <w:rFonts w:cs="Arial"/>
          <w:szCs w:val="24"/>
        </w:rPr>
        <w:t>document under consideration?</w:t>
      </w:r>
    </w:p>
    <w:p w14:paraId="7D5D6738" w14:textId="77777777" w:rsidR="006074D1" w:rsidRPr="002D7319" w:rsidRDefault="006074D1" w:rsidP="006074D1">
      <w:pPr>
        <w:pStyle w:val="BodyText"/>
        <w:ind w:right="26"/>
        <w:rPr>
          <w:rFonts w:cs="Arial"/>
          <w:szCs w:val="24"/>
        </w:rPr>
      </w:pPr>
    </w:p>
    <w:tbl>
      <w:tblPr>
        <w:tblW w:w="109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1E0" w:firstRow="1" w:lastRow="1" w:firstColumn="1" w:lastColumn="1" w:noHBand="0" w:noVBand="0"/>
      </w:tblPr>
      <w:tblGrid>
        <w:gridCol w:w="1047"/>
        <w:gridCol w:w="935"/>
      </w:tblGrid>
      <w:tr w:rsidR="006074D1" w:rsidRPr="002D7319" w14:paraId="7DF3FC90" w14:textId="77777777" w:rsidTr="007C24CF">
        <w:tc>
          <w:tcPr>
            <w:tcW w:w="2642" w:type="pct"/>
            <w:shd w:val="clear" w:color="auto" w:fill="E0E0E0"/>
            <w:vAlign w:val="center"/>
          </w:tcPr>
          <w:p w14:paraId="034DBD1E" w14:textId="77777777" w:rsidR="006074D1" w:rsidRPr="002D7319" w:rsidRDefault="006074D1" w:rsidP="006074D1">
            <w:pPr>
              <w:pStyle w:val="BodyText"/>
              <w:ind w:right="26"/>
              <w:rPr>
                <w:rFonts w:cs="Arial"/>
                <w:b/>
                <w:szCs w:val="24"/>
              </w:rPr>
            </w:pPr>
            <w:r w:rsidRPr="002D7319">
              <w:rPr>
                <w:rFonts w:cs="Arial"/>
                <w:b/>
                <w:szCs w:val="24"/>
              </w:rPr>
              <w:t>Yes</w:t>
            </w:r>
          </w:p>
        </w:tc>
        <w:tc>
          <w:tcPr>
            <w:tcW w:w="2358" w:type="pct"/>
            <w:vAlign w:val="center"/>
          </w:tcPr>
          <w:p w14:paraId="585CDF6B" w14:textId="77777777" w:rsidR="006074D1" w:rsidRPr="002D7319" w:rsidRDefault="006074D1" w:rsidP="006074D1">
            <w:pPr>
              <w:pStyle w:val="BodyText"/>
              <w:ind w:right="26"/>
              <w:rPr>
                <w:rFonts w:cs="Arial"/>
                <w:szCs w:val="24"/>
              </w:rPr>
            </w:pPr>
          </w:p>
        </w:tc>
      </w:tr>
      <w:tr w:rsidR="006074D1" w:rsidRPr="002D7319" w14:paraId="60CB322C" w14:textId="77777777" w:rsidTr="007C24CF">
        <w:tc>
          <w:tcPr>
            <w:tcW w:w="2642" w:type="pct"/>
            <w:shd w:val="clear" w:color="auto" w:fill="E0E0E0"/>
            <w:vAlign w:val="center"/>
          </w:tcPr>
          <w:p w14:paraId="142D185A" w14:textId="77777777" w:rsidR="006074D1" w:rsidRPr="002D7319" w:rsidRDefault="006074D1" w:rsidP="006074D1">
            <w:pPr>
              <w:pStyle w:val="BodyText"/>
              <w:ind w:right="26"/>
              <w:rPr>
                <w:rFonts w:cs="Arial"/>
                <w:b/>
                <w:szCs w:val="24"/>
              </w:rPr>
            </w:pPr>
            <w:r w:rsidRPr="002D7319">
              <w:rPr>
                <w:rFonts w:cs="Arial"/>
                <w:b/>
                <w:szCs w:val="24"/>
              </w:rPr>
              <w:t>No</w:t>
            </w:r>
          </w:p>
        </w:tc>
        <w:tc>
          <w:tcPr>
            <w:tcW w:w="2358" w:type="pct"/>
            <w:vAlign w:val="center"/>
          </w:tcPr>
          <w:p w14:paraId="210BE7E0" w14:textId="61479176" w:rsidR="006074D1" w:rsidRPr="002D7319" w:rsidRDefault="006C0288" w:rsidP="006074D1">
            <w:pPr>
              <w:pStyle w:val="BodyText"/>
              <w:ind w:right="26"/>
              <w:rPr>
                <w:rFonts w:cs="Arial"/>
                <w:szCs w:val="24"/>
              </w:rPr>
            </w:pPr>
            <w:r>
              <w:rPr>
                <w:rFonts w:cs="Arial"/>
                <w:szCs w:val="24"/>
              </w:rPr>
              <w:sym w:font="Wingdings" w:char="F0FC"/>
            </w:r>
          </w:p>
        </w:tc>
      </w:tr>
    </w:tbl>
    <w:p w14:paraId="6E50ABDB" w14:textId="77777777" w:rsidR="006074D1" w:rsidRPr="002D7319" w:rsidRDefault="006074D1" w:rsidP="006074D1">
      <w:pPr>
        <w:pStyle w:val="BodyText"/>
        <w:ind w:right="26"/>
        <w:rPr>
          <w:rFonts w:cs="Arial"/>
          <w:szCs w:val="24"/>
        </w:rPr>
      </w:pPr>
    </w:p>
    <w:p w14:paraId="27DDE3A6" w14:textId="77777777" w:rsidR="006074D1" w:rsidRPr="002D7319" w:rsidRDefault="006074D1" w:rsidP="006074D1">
      <w:pPr>
        <w:pStyle w:val="BodyText"/>
        <w:ind w:right="26"/>
        <w:rPr>
          <w:rFonts w:cs="Arial"/>
          <w:szCs w:val="24"/>
        </w:rPr>
      </w:pPr>
      <w:r w:rsidRPr="002D7319">
        <w:rPr>
          <w:rFonts w:cs="Arial"/>
          <w:szCs w:val="24"/>
        </w:rPr>
        <w:t xml:space="preserve">If </w:t>
      </w:r>
      <w:r w:rsidRPr="002D7319">
        <w:rPr>
          <w:rFonts w:cs="Arial"/>
          <w:b/>
          <w:szCs w:val="24"/>
        </w:rPr>
        <w:t>yes</w:t>
      </w:r>
      <w:r w:rsidRPr="002D7319">
        <w:rPr>
          <w:rFonts w:cs="Arial"/>
          <w:szCs w:val="24"/>
        </w:rPr>
        <w:t>, please give details below:</w:t>
      </w:r>
    </w:p>
    <w:p w14:paraId="06733126" w14:textId="77777777" w:rsidR="006074D1" w:rsidRPr="002D7319" w:rsidRDefault="006074D1" w:rsidP="006074D1">
      <w:pPr>
        <w:pStyle w:val="BodyText"/>
        <w:ind w:right="26"/>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074D1" w:rsidRPr="002D7319" w14:paraId="552973EC" w14:textId="77777777" w:rsidTr="00C133B3">
        <w:trPr>
          <w:trHeight w:val="1134"/>
        </w:trPr>
        <w:tc>
          <w:tcPr>
            <w:tcW w:w="5000" w:type="pct"/>
            <w:tcBorders>
              <w:top w:val="single" w:sz="4" w:space="0" w:color="BFBFBF"/>
              <w:left w:val="single" w:sz="4" w:space="0" w:color="BFBFBF"/>
              <w:bottom w:val="single" w:sz="4" w:space="0" w:color="BFBFBF"/>
              <w:right w:val="single" w:sz="4" w:space="0" w:color="BFBFBF"/>
            </w:tcBorders>
          </w:tcPr>
          <w:p w14:paraId="0C312A1E" w14:textId="77777777" w:rsidR="006074D1" w:rsidRPr="002D7319" w:rsidRDefault="006074D1" w:rsidP="006074D1">
            <w:pPr>
              <w:pStyle w:val="BodyText"/>
              <w:ind w:right="26"/>
              <w:rPr>
                <w:rFonts w:cs="Arial"/>
                <w:szCs w:val="24"/>
              </w:rPr>
            </w:pPr>
          </w:p>
        </w:tc>
      </w:tr>
    </w:tbl>
    <w:p w14:paraId="32511953" w14:textId="77777777" w:rsidR="00AE7680" w:rsidRDefault="00AE7680" w:rsidP="007C24CF">
      <w:pPr>
        <w:rPr>
          <w:rFonts w:ascii="Arial" w:hAnsi="Arial" w:cs="Arial"/>
          <w:lang w:eastAsia="en-US"/>
        </w:rPr>
      </w:pPr>
    </w:p>
    <w:p w14:paraId="6C4550E7" w14:textId="77777777" w:rsidR="001F3B35" w:rsidRDefault="001F3B35" w:rsidP="007C24CF">
      <w:pPr>
        <w:rPr>
          <w:rFonts w:ascii="Arial" w:hAnsi="Arial" w:cs="Arial"/>
          <w:lang w:eastAsia="en-US"/>
        </w:rPr>
      </w:pPr>
    </w:p>
    <w:p w14:paraId="3A3DA042" w14:textId="77777777" w:rsidR="001F3B35" w:rsidRDefault="001F3B35" w:rsidP="007C24CF">
      <w:pPr>
        <w:rPr>
          <w:rFonts w:ascii="Arial" w:hAnsi="Arial" w:cs="Arial"/>
          <w:b/>
          <w:lang w:eastAsia="en-US"/>
        </w:rPr>
      </w:pPr>
      <w:bookmarkStart w:id="2" w:name="_Hlk163480400"/>
      <w:r>
        <w:rPr>
          <w:rFonts w:ascii="Arial" w:hAnsi="Arial" w:cs="Arial"/>
          <w:b/>
          <w:lang w:eastAsia="en-US"/>
        </w:rPr>
        <w:t>Anonymisation of comments</w:t>
      </w:r>
    </w:p>
    <w:p w14:paraId="6939E502" w14:textId="77777777" w:rsidR="001F3B35" w:rsidRDefault="001F3B35" w:rsidP="007C24CF">
      <w:pPr>
        <w:rPr>
          <w:rFonts w:ascii="Arial" w:hAnsi="Arial" w:cs="Arial"/>
          <w:b/>
          <w:lang w:eastAsia="en-US"/>
        </w:rPr>
      </w:pPr>
    </w:p>
    <w:p w14:paraId="6D13602E" w14:textId="6BC17C06" w:rsidR="001F3B35" w:rsidRDefault="001F3B35" w:rsidP="001F3B35">
      <w:pPr>
        <w:rPr>
          <w:rFonts w:ascii="Arial" w:hAnsi="Arial" w:cs="Arial"/>
          <w:lang w:eastAsia="en-US"/>
        </w:rPr>
      </w:pPr>
      <w:r w:rsidRPr="0037425B">
        <w:rPr>
          <w:rFonts w:ascii="Arial" w:hAnsi="Arial" w:cs="Arial"/>
          <w:lang w:eastAsia="en-US"/>
        </w:rPr>
        <w:t>Your name and organisation/company will be included alongside your comments when included within the summary report considered by the development group</w:t>
      </w:r>
      <w:r w:rsidR="00D5751B">
        <w:rPr>
          <w:rFonts w:ascii="Arial" w:hAnsi="Arial" w:cs="Arial"/>
          <w:lang w:eastAsia="en-US"/>
        </w:rPr>
        <w:t xml:space="preserve"> and</w:t>
      </w:r>
      <w:r w:rsidR="009B0D60">
        <w:rPr>
          <w:rFonts w:ascii="Arial" w:hAnsi="Arial" w:cs="Arial"/>
          <w:lang w:eastAsia="en-US"/>
        </w:rPr>
        <w:t xml:space="preserve"> </w:t>
      </w:r>
      <w:r w:rsidR="00D5751B">
        <w:rPr>
          <w:rFonts w:ascii="Arial" w:hAnsi="Arial" w:cs="Arial"/>
          <w:lang w:eastAsia="en-US"/>
        </w:rPr>
        <w:t>AWPAG</w:t>
      </w:r>
      <w:r w:rsidRPr="0037425B">
        <w:rPr>
          <w:rFonts w:ascii="Arial" w:hAnsi="Arial" w:cs="Arial"/>
          <w:lang w:eastAsia="en-US"/>
        </w:rPr>
        <w:t xml:space="preserve">. </w:t>
      </w:r>
      <w:r>
        <w:rPr>
          <w:rFonts w:ascii="Arial" w:hAnsi="Arial" w:cs="Arial"/>
          <w:lang w:eastAsia="en-US"/>
        </w:rPr>
        <w:t xml:space="preserve">Are you happy for </w:t>
      </w:r>
      <w:r w:rsidR="00C2078A">
        <w:rPr>
          <w:rFonts w:ascii="Arial" w:hAnsi="Arial" w:cs="Arial"/>
          <w:lang w:eastAsia="en-US"/>
        </w:rPr>
        <w:t>your name</w:t>
      </w:r>
      <w:r>
        <w:rPr>
          <w:rFonts w:ascii="Arial" w:hAnsi="Arial" w:cs="Arial"/>
          <w:lang w:eastAsia="en-US"/>
        </w:rPr>
        <w:t xml:space="preserve"> to be included when the</w:t>
      </w:r>
      <w:r w:rsidRPr="0037425B">
        <w:rPr>
          <w:rFonts w:ascii="Arial" w:hAnsi="Arial" w:cs="Arial"/>
          <w:lang w:eastAsia="en-US"/>
        </w:rPr>
        <w:t xml:space="preserve"> summary report </w:t>
      </w:r>
      <w:r>
        <w:rPr>
          <w:rFonts w:ascii="Arial" w:hAnsi="Arial" w:cs="Arial"/>
          <w:lang w:eastAsia="en-US"/>
        </w:rPr>
        <w:t xml:space="preserve">later </w:t>
      </w:r>
      <w:r w:rsidRPr="0037425B">
        <w:rPr>
          <w:rFonts w:ascii="Arial" w:hAnsi="Arial" w:cs="Arial"/>
          <w:lang w:eastAsia="en-US"/>
        </w:rPr>
        <w:t>becomes publicly available</w:t>
      </w:r>
      <w:r>
        <w:rPr>
          <w:rFonts w:ascii="Arial" w:hAnsi="Arial" w:cs="Arial"/>
          <w:lang w:eastAsia="en-US"/>
        </w:rPr>
        <w:t>? (Please delete as appropriate)</w:t>
      </w:r>
    </w:p>
    <w:p w14:paraId="1B5DB87A" w14:textId="34E5378D" w:rsidR="001F3B35" w:rsidRDefault="001F3B35" w:rsidP="001F3B35">
      <w:pPr>
        <w:rPr>
          <w:rFonts w:ascii="Arial" w:hAnsi="Arial" w:cs="Arial"/>
          <w:lang w:eastAsia="en-US"/>
        </w:rPr>
      </w:pPr>
    </w:p>
    <w:p w14:paraId="5890DAB6" w14:textId="77777777" w:rsidR="0031534E" w:rsidRDefault="0031534E" w:rsidP="001F3B35">
      <w:pPr>
        <w:rPr>
          <w:rFonts w:ascii="Arial" w:hAnsi="Arial" w:cs="Arial"/>
          <w:lang w:eastAsia="en-US"/>
        </w:rPr>
      </w:pPr>
    </w:p>
    <w:p w14:paraId="4F7E8D0A" w14:textId="11A438B5" w:rsidR="00055E98" w:rsidRDefault="001F3B35" w:rsidP="001F3B35">
      <w:pPr>
        <w:jc w:val="center"/>
        <w:rPr>
          <w:rFonts w:ascii="Arial" w:hAnsi="Arial" w:cs="Arial"/>
          <w:lang w:eastAsia="en-US"/>
        </w:rPr>
      </w:pPr>
      <w:r>
        <w:rPr>
          <w:rFonts w:ascii="Arial" w:hAnsi="Arial" w:cs="Arial"/>
          <w:lang w:eastAsia="en-US"/>
        </w:rPr>
        <w:t>Yes</w:t>
      </w:r>
      <w:r>
        <w:rPr>
          <w:rFonts w:ascii="Arial" w:hAnsi="Arial" w:cs="Arial"/>
          <w:lang w:eastAsia="en-US"/>
        </w:rPr>
        <w:tab/>
      </w:r>
      <w:r>
        <w:rPr>
          <w:rFonts w:ascii="Arial" w:hAnsi="Arial" w:cs="Arial"/>
          <w:lang w:eastAsia="en-US"/>
        </w:rPr>
        <w:tab/>
        <w:t>/</w:t>
      </w:r>
      <w:r>
        <w:rPr>
          <w:rFonts w:ascii="Arial" w:hAnsi="Arial" w:cs="Arial"/>
          <w:lang w:eastAsia="en-US"/>
        </w:rPr>
        <w:tab/>
      </w:r>
      <w:r>
        <w:rPr>
          <w:rFonts w:ascii="Arial" w:hAnsi="Arial" w:cs="Arial"/>
          <w:lang w:eastAsia="en-US"/>
        </w:rPr>
        <w:tab/>
      </w:r>
    </w:p>
    <w:p w14:paraId="10DA9559" w14:textId="77777777" w:rsidR="0031534E" w:rsidRDefault="0031534E" w:rsidP="001F3B35">
      <w:pPr>
        <w:jc w:val="center"/>
        <w:rPr>
          <w:rFonts w:ascii="Arial" w:hAnsi="Arial" w:cs="Arial"/>
          <w:lang w:eastAsia="en-US"/>
        </w:rPr>
      </w:pPr>
    </w:p>
    <w:p w14:paraId="1C517A03" w14:textId="0A64E586" w:rsidR="00055E98" w:rsidRPr="001F3B35" w:rsidRDefault="00055E98" w:rsidP="009B0D60">
      <w:pPr>
        <w:rPr>
          <w:rFonts w:ascii="Arial" w:hAnsi="Arial" w:cs="Arial"/>
          <w:lang w:eastAsia="en-US"/>
        </w:rPr>
      </w:pPr>
      <w:r>
        <w:rPr>
          <w:rFonts w:ascii="Arial" w:hAnsi="Arial" w:cs="Arial"/>
          <w:lang w:eastAsia="en-US"/>
        </w:rPr>
        <w:t>*</w:t>
      </w:r>
      <w:r w:rsidR="0031534E">
        <w:rPr>
          <w:rFonts w:ascii="Arial" w:hAnsi="Arial" w:cs="Arial"/>
          <w:lang w:eastAsia="en-US"/>
        </w:rPr>
        <w:t xml:space="preserve"> </w:t>
      </w:r>
      <w:r>
        <w:rPr>
          <w:rFonts w:ascii="Arial" w:hAnsi="Arial" w:cs="Arial"/>
          <w:lang w:eastAsia="en-US"/>
        </w:rPr>
        <w:t>Please note – your organisation/company name (where applicable) will always be included.</w:t>
      </w:r>
      <w:bookmarkEnd w:id="2"/>
    </w:p>
    <w:sectPr w:rsidR="00055E98" w:rsidRPr="001F3B35" w:rsidSect="002D7319">
      <w:headerReference w:type="default" r:id="rId8"/>
      <w:footerReference w:type="even" r:id="rId9"/>
      <w:head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29F1" w14:textId="77777777" w:rsidR="00D22EC5" w:rsidRDefault="00D22EC5">
      <w:r>
        <w:separator/>
      </w:r>
    </w:p>
  </w:endnote>
  <w:endnote w:type="continuationSeparator" w:id="0">
    <w:p w14:paraId="72B3E077" w14:textId="77777777" w:rsidR="00D22EC5" w:rsidRDefault="00D2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6609" w14:textId="77777777" w:rsidR="006074D1" w:rsidRDefault="00696FCA" w:rsidP="00E4411D">
    <w:pPr>
      <w:pStyle w:val="Footer"/>
      <w:framePr w:wrap="around" w:vAnchor="text" w:hAnchor="margin" w:xAlign="right" w:y="1"/>
      <w:rPr>
        <w:rStyle w:val="PageNumber"/>
      </w:rPr>
    </w:pPr>
    <w:r>
      <w:rPr>
        <w:rStyle w:val="PageNumber"/>
      </w:rPr>
      <w:fldChar w:fldCharType="begin"/>
    </w:r>
    <w:r w:rsidR="006074D1">
      <w:rPr>
        <w:rStyle w:val="PageNumber"/>
      </w:rPr>
      <w:instrText xml:space="preserve">PAGE  </w:instrText>
    </w:r>
    <w:r>
      <w:rPr>
        <w:rStyle w:val="PageNumber"/>
      </w:rPr>
      <w:fldChar w:fldCharType="end"/>
    </w:r>
  </w:p>
  <w:p w14:paraId="6E457050" w14:textId="77777777" w:rsidR="006074D1" w:rsidRDefault="006074D1" w:rsidP="002455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E752E" w14:textId="77777777" w:rsidR="00D22EC5" w:rsidRDefault="00D22EC5">
      <w:r>
        <w:separator/>
      </w:r>
    </w:p>
  </w:footnote>
  <w:footnote w:type="continuationSeparator" w:id="0">
    <w:p w14:paraId="490EF912" w14:textId="77777777" w:rsidR="00D22EC5" w:rsidRDefault="00D2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37F1" w14:textId="77777777" w:rsidR="006074D1" w:rsidRDefault="006074D1" w:rsidP="002455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CEED" w14:textId="77777777" w:rsidR="007C24CF" w:rsidRDefault="00B90FFD">
    <w:pPr>
      <w:pStyle w:val="Header"/>
    </w:pPr>
    <w:r>
      <w:rPr>
        <w:noProof/>
      </w:rPr>
      <w:drawing>
        <wp:anchor distT="0" distB="0" distL="114300" distR="114300" simplePos="0" relativeHeight="251657728" behindDoc="0" locked="0" layoutInCell="1" allowOverlap="1" wp14:anchorId="502E0472" wp14:editId="106D6FC5">
          <wp:simplePos x="0" y="0"/>
          <wp:positionH relativeFrom="column">
            <wp:posOffset>2263775</wp:posOffset>
          </wp:positionH>
          <wp:positionV relativeFrom="paragraph">
            <wp:posOffset>-450215</wp:posOffset>
          </wp:positionV>
          <wp:extent cx="4038600" cy="733425"/>
          <wp:effectExtent l="0" t="0" r="0" b="0"/>
          <wp:wrapSquare wrapText="bothSides"/>
          <wp:docPr id="1" name="Picture 0" descr="AWTTC-Wels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WTTC-Welsh_RGB.png"/>
                  <pic:cNvPicPr>
                    <a:picLocks noChangeAspect="1" noChangeArrowheads="1"/>
                  </pic:cNvPicPr>
                </pic:nvPicPr>
                <pic:blipFill>
                  <a:blip r:embed="rId1">
                    <a:extLst>
                      <a:ext uri="{28A0092B-C50C-407E-A947-70E740481C1C}">
                        <a14:useLocalDpi xmlns:a14="http://schemas.microsoft.com/office/drawing/2010/main" val="0"/>
                      </a:ext>
                    </a:extLst>
                  </a:blip>
                  <a:srcRect l="2469" t="28062" r="6526" b="34782"/>
                  <a:stretch>
                    <a:fillRect/>
                  </a:stretch>
                </pic:blipFill>
                <pic:spPr bwMode="auto">
                  <a:xfrm>
                    <a:off x="0" y="0"/>
                    <a:ext cx="40386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DD"/>
    <w:rsid w:val="0001153E"/>
    <w:rsid w:val="00026BB5"/>
    <w:rsid w:val="00045EA1"/>
    <w:rsid w:val="00055E98"/>
    <w:rsid w:val="00060E9F"/>
    <w:rsid w:val="0006393D"/>
    <w:rsid w:val="000C0CD2"/>
    <w:rsid w:val="00112951"/>
    <w:rsid w:val="00125E92"/>
    <w:rsid w:val="001303F5"/>
    <w:rsid w:val="00160C24"/>
    <w:rsid w:val="00165409"/>
    <w:rsid w:val="001716DC"/>
    <w:rsid w:val="001B148C"/>
    <w:rsid w:val="001B7614"/>
    <w:rsid w:val="001C7BC2"/>
    <w:rsid w:val="001F3B35"/>
    <w:rsid w:val="001F4E15"/>
    <w:rsid w:val="00203648"/>
    <w:rsid w:val="00231330"/>
    <w:rsid w:val="0023153E"/>
    <w:rsid w:val="002455E5"/>
    <w:rsid w:val="00297053"/>
    <w:rsid w:val="002C2EFE"/>
    <w:rsid w:val="002D7319"/>
    <w:rsid w:val="0031534E"/>
    <w:rsid w:val="00333C30"/>
    <w:rsid w:val="00357F80"/>
    <w:rsid w:val="0037425B"/>
    <w:rsid w:val="00374F4A"/>
    <w:rsid w:val="003B1018"/>
    <w:rsid w:val="003B49DD"/>
    <w:rsid w:val="003D64DF"/>
    <w:rsid w:val="00433634"/>
    <w:rsid w:val="00456DF1"/>
    <w:rsid w:val="004E4591"/>
    <w:rsid w:val="004F1B4A"/>
    <w:rsid w:val="00507829"/>
    <w:rsid w:val="00534D72"/>
    <w:rsid w:val="00564C91"/>
    <w:rsid w:val="00592BFD"/>
    <w:rsid w:val="005A2DEE"/>
    <w:rsid w:val="005E1B48"/>
    <w:rsid w:val="0060227F"/>
    <w:rsid w:val="006074D1"/>
    <w:rsid w:val="00646D4E"/>
    <w:rsid w:val="00696FCA"/>
    <w:rsid w:val="006C0288"/>
    <w:rsid w:val="00702400"/>
    <w:rsid w:val="007B6247"/>
    <w:rsid w:val="007C0902"/>
    <w:rsid w:val="007C24CF"/>
    <w:rsid w:val="00834CBC"/>
    <w:rsid w:val="00880849"/>
    <w:rsid w:val="008B1EC4"/>
    <w:rsid w:val="008B3CD5"/>
    <w:rsid w:val="008C5FA5"/>
    <w:rsid w:val="008F1ADB"/>
    <w:rsid w:val="009510C3"/>
    <w:rsid w:val="009A33E4"/>
    <w:rsid w:val="009B0D60"/>
    <w:rsid w:val="009C7679"/>
    <w:rsid w:val="009E1AF2"/>
    <w:rsid w:val="00A13318"/>
    <w:rsid w:val="00A17C67"/>
    <w:rsid w:val="00A20E96"/>
    <w:rsid w:val="00A7001E"/>
    <w:rsid w:val="00A72734"/>
    <w:rsid w:val="00AB11C9"/>
    <w:rsid w:val="00AB3D9A"/>
    <w:rsid w:val="00AB5CAB"/>
    <w:rsid w:val="00AE7680"/>
    <w:rsid w:val="00B1747D"/>
    <w:rsid w:val="00B30A6B"/>
    <w:rsid w:val="00B62A28"/>
    <w:rsid w:val="00B874BF"/>
    <w:rsid w:val="00B90FFD"/>
    <w:rsid w:val="00BA2400"/>
    <w:rsid w:val="00BC57A4"/>
    <w:rsid w:val="00BF5C45"/>
    <w:rsid w:val="00C128C5"/>
    <w:rsid w:val="00C133B3"/>
    <w:rsid w:val="00C2078A"/>
    <w:rsid w:val="00C5492E"/>
    <w:rsid w:val="00C6051F"/>
    <w:rsid w:val="00C81C13"/>
    <w:rsid w:val="00CC32E5"/>
    <w:rsid w:val="00CE5A0B"/>
    <w:rsid w:val="00D22EC5"/>
    <w:rsid w:val="00D35CB4"/>
    <w:rsid w:val="00D5751B"/>
    <w:rsid w:val="00D62377"/>
    <w:rsid w:val="00D92FF2"/>
    <w:rsid w:val="00DB05CE"/>
    <w:rsid w:val="00DD7F0D"/>
    <w:rsid w:val="00DE6BCE"/>
    <w:rsid w:val="00E4411D"/>
    <w:rsid w:val="00E67453"/>
    <w:rsid w:val="00E81D42"/>
    <w:rsid w:val="00ED7364"/>
    <w:rsid w:val="00F37960"/>
    <w:rsid w:val="00F40754"/>
    <w:rsid w:val="00F94A8A"/>
    <w:rsid w:val="00FB1274"/>
    <w:rsid w:val="00FE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C8BA6"/>
  <w15:chartTrackingRefBased/>
  <w15:docId w15:val="{B906EAA8-8F60-45CC-91FB-2F993EF5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6DC"/>
    <w:rPr>
      <w:color w:val="0000FF"/>
      <w:u w:val="single"/>
    </w:rPr>
  </w:style>
  <w:style w:type="paragraph" w:styleId="Header">
    <w:name w:val="header"/>
    <w:basedOn w:val="Normal"/>
    <w:rsid w:val="002455E5"/>
    <w:pPr>
      <w:tabs>
        <w:tab w:val="center" w:pos="4153"/>
        <w:tab w:val="right" w:pos="8306"/>
      </w:tabs>
    </w:pPr>
  </w:style>
  <w:style w:type="paragraph" w:styleId="Footer">
    <w:name w:val="footer"/>
    <w:basedOn w:val="Normal"/>
    <w:link w:val="FooterChar"/>
    <w:uiPriority w:val="99"/>
    <w:rsid w:val="002455E5"/>
    <w:pPr>
      <w:tabs>
        <w:tab w:val="center" w:pos="4153"/>
        <w:tab w:val="right" w:pos="8306"/>
      </w:tabs>
    </w:pPr>
  </w:style>
  <w:style w:type="character" w:styleId="PageNumber">
    <w:name w:val="page number"/>
    <w:basedOn w:val="DefaultParagraphFont"/>
    <w:rsid w:val="002455E5"/>
  </w:style>
  <w:style w:type="character" w:customStyle="1" w:styleId="FooterChar">
    <w:name w:val="Footer Char"/>
    <w:link w:val="Footer"/>
    <w:uiPriority w:val="99"/>
    <w:rsid w:val="00AB3D9A"/>
    <w:rPr>
      <w:sz w:val="24"/>
      <w:szCs w:val="24"/>
    </w:rPr>
  </w:style>
  <w:style w:type="paragraph" w:styleId="BalloonText">
    <w:name w:val="Balloon Text"/>
    <w:basedOn w:val="Normal"/>
    <w:link w:val="BalloonTextChar"/>
    <w:rsid w:val="006074D1"/>
    <w:rPr>
      <w:rFonts w:ascii="Tahoma" w:hAnsi="Tahoma" w:cs="Tahoma"/>
      <w:sz w:val="16"/>
      <w:szCs w:val="16"/>
    </w:rPr>
  </w:style>
  <w:style w:type="character" w:customStyle="1" w:styleId="BalloonTextChar">
    <w:name w:val="Balloon Text Char"/>
    <w:link w:val="BalloonText"/>
    <w:rsid w:val="006074D1"/>
    <w:rPr>
      <w:rFonts w:ascii="Tahoma" w:hAnsi="Tahoma" w:cs="Tahoma"/>
      <w:sz w:val="16"/>
      <w:szCs w:val="16"/>
    </w:rPr>
  </w:style>
  <w:style w:type="paragraph" w:styleId="BodyText">
    <w:name w:val="Body Text"/>
    <w:basedOn w:val="Normal"/>
    <w:link w:val="BodyTextChar"/>
    <w:rsid w:val="006074D1"/>
    <w:rPr>
      <w:rFonts w:ascii="Arial" w:hAnsi="Arial"/>
      <w:szCs w:val="20"/>
      <w:lang w:eastAsia="en-US"/>
    </w:rPr>
  </w:style>
  <w:style w:type="character" w:customStyle="1" w:styleId="BodyTextChar">
    <w:name w:val="Body Text Char"/>
    <w:link w:val="BodyText"/>
    <w:rsid w:val="006074D1"/>
    <w:rPr>
      <w:rFonts w:ascii="Arial" w:hAnsi="Arial"/>
      <w:sz w:val="24"/>
      <w:lang w:eastAsia="en-US"/>
    </w:rPr>
  </w:style>
  <w:style w:type="character" w:styleId="CommentReference">
    <w:name w:val="annotation reference"/>
    <w:rsid w:val="001B148C"/>
    <w:rPr>
      <w:sz w:val="16"/>
      <w:szCs w:val="16"/>
    </w:rPr>
  </w:style>
  <w:style w:type="paragraph" w:styleId="CommentText">
    <w:name w:val="annotation text"/>
    <w:basedOn w:val="Normal"/>
    <w:link w:val="CommentTextChar"/>
    <w:rsid w:val="001B148C"/>
    <w:rPr>
      <w:sz w:val="20"/>
      <w:szCs w:val="20"/>
    </w:rPr>
  </w:style>
  <w:style w:type="character" w:customStyle="1" w:styleId="CommentTextChar">
    <w:name w:val="Comment Text Char"/>
    <w:basedOn w:val="DefaultParagraphFont"/>
    <w:link w:val="CommentText"/>
    <w:rsid w:val="001B148C"/>
  </w:style>
  <w:style w:type="paragraph" w:styleId="CommentSubject">
    <w:name w:val="annotation subject"/>
    <w:basedOn w:val="CommentText"/>
    <w:next w:val="CommentText"/>
    <w:link w:val="CommentSubjectChar"/>
    <w:rsid w:val="001B148C"/>
    <w:rPr>
      <w:b/>
      <w:bCs/>
    </w:rPr>
  </w:style>
  <w:style w:type="character" w:customStyle="1" w:styleId="CommentSubjectChar">
    <w:name w:val="Comment Subject Char"/>
    <w:link w:val="CommentSubject"/>
    <w:rsid w:val="001B148C"/>
    <w:rPr>
      <w:b/>
      <w:bCs/>
    </w:rPr>
  </w:style>
  <w:style w:type="paragraph" w:styleId="Revision">
    <w:name w:val="Revision"/>
    <w:hidden/>
    <w:uiPriority w:val="99"/>
    <w:semiHidden/>
    <w:rsid w:val="001B148C"/>
    <w:rPr>
      <w:sz w:val="24"/>
      <w:szCs w:val="24"/>
    </w:rPr>
  </w:style>
  <w:style w:type="paragraph" w:styleId="ListParagraph">
    <w:name w:val="List Paragraph"/>
    <w:basedOn w:val="Normal"/>
    <w:uiPriority w:val="34"/>
    <w:qFormat/>
    <w:rsid w:val="0031534E"/>
    <w:pPr>
      <w:ind w:left="720"/>
      <w:contextualSpacing/>
    </w:pPr>
  </w:style>
  <w:style w:type="character" w:styleId="UnresolvedMention">
    <w:name w:val="Unresolved Mention"/>
    <w:basedOn w:val="DefaultParagraphFont"/>
    <w:uiPriority w:val="99"/>
    <w:semiHidden/>
    <w:unhideWhenUsed/>
    <w:rsid w:val="0035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4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harmaceutical-journal.com/article/letters/evaluating-the-first-nhs-funded-sore-throat-test-and-treat-service-in-the-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TTC@wales.nhs.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C&amp;V-TR</Company>
  <LinksUpToDate>false</LinksUpToDate>
  <CharactersWithSpaces>5302</CharactersWithSpaces>
  <SharedDoc>false</SharedDoc>
  <HLinks>
    <vt:vector size="6" baseType="variant">
      <vt:variant>
        <vt:i4>1310821</vt:i4>
      </vt:variant>
      <vt:variant>
        <vt:i4>0</vt:i4>
      </vt:variant>
      <vt:variant>
        <vt:i4>0</vt:i4>
      </vt:variant>
      <vt:variant>
        <vt:i4>5</vt:i4>
      </vt:variant>
      <vt:variant>
        <vt:lpwstr>mailto:AWTTC@wales.nhs.uk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Curran (Cardiff and Vale UHB - Awttc)</dc:creator>
  <cp:keywords/>
  <cp:lastModifiedBy>Alwyn Fortune</cp:lastModifiedBy>
  <cp:revision>5</cp:revision>
  <dcterms:created xsi:type="dcterms:W3CDTF">2024-07-19T15:16:00Z</dcterms:created>
  <dcterms:modified xsi:type="dcterms:W3CDTF">2024-09-10T14:18:00Z</dcterms:modified>
</cp:coreProperties>
</file>